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6ED809F" w:rsidR="001048DA" w:rsidRDefault="001048DA">
            <w:r>
              <w:t>Dátum účinnosti zmluvy</w:t>
            </w:r>
            <w:r w:rsidR="003A60F1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B42CFF3" w14:textId="090F7E82" w:rsidR="00F96034" w:rsidDel="009F2873" w:rsidRDefault="00F96034" w:rsidP="009F2873">
      <w:pPr>
        <w:spacing w:before="240"/>
        <w:jc w:val="both"/>
        <w:rPr>
          <w:del w:id="0" w:author="Autor"/>
        </w:rPr>
        <w:pPrChange w:id="1" w:author="Autor">
          <w:pPr>
            <w:jc w:val="both"/>
          </w:pPr>
        </w:pPrChange>
      </w:pPr>
      <w:bookmarkStart w:id="2" w:name="_GoBack"/>
    </w:p>
    <w:p w14:paraId="0D306A1D" w14:textId="77777777" w:rsidR="001048DA" w:rsidRPr="001C75BC" w:rsidRDefault="001048DA" w:rsidP="009F2873">
      <w:pPr>
        <w:spacing w:before="240"/>
        <w:jc w:val="both"/>
        <w:rPr>
          <w:b/>
        </w:rPr>
        <w:pPrChange w:id="3" w:author="Autor">
          <w:pPr>
            <w:jc w:val="both"/>
          </w:pPr>
        </w:pPrChange>
      </w:pPr>
      <w:r w:rsidRPr="001C75BC">
        <w:rPr>
          <w:b/>
        </w:rPr>
        <w:t>Vyhlásenie o konkurze</w:t>
      </w:r>
    </w:p>
    <w:bookmarkEnd w:id="2"/>
    <w:p w14:paraId="6F0951BA" w14:textId="4531B462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4CF58B54" w:rsidR="001C75BC" w:rsidRDefault="001C75BC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2EEF11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3A364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6D15F89" w:rsidR="00266AA7" w:rsidRDefault="00266AA7" w:rsidP="00266AA7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372F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9B673" w14:textId="77777777" w:rsidR="00E545CC" w:rsidRDefault="00E545CC" w:rsidP="001048DA">
      <w:pPr>
        <w:spacing w:after="0" w:line="240" w:lineRule="auto"/>
      </w:pPr>
      <w:r>
        <w:separator/>
      </w:r>
    </w:p>
  </w:endnote>
  <w:endnote w:type="continuationSeparator" w:id="0">
    <w:p w14:paraId="0E8F5C01" w14:textId="77777777" w:rsidR="00E545CC" w:rsidRDefault="00E545CC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47610" w14:textId="77777777" w:rsidR="007A32C8" w:rsidRDefault="007A32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8F46D" w14:textId="77777777" w:rsidR="007A32C8" w:rsidRDefault="007A32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87C5" w14:textId="77777777" w:rsidR="007A32C8" w:rsidRDefault="007A32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8FA13" w14:textId="77777777" w:rsidR="00E545CC" w:rsidRDefault="00E545CC" w:rsidP="001048DA">
      <w:pPr>
        <w:spacing w:after="0" w:line="240" w:lineRule="auto"/>
      </w:pPr>
      <w:r>
        <w:separator/>
      </w:r>
    </w:p>
  </w:footnote>
  <w:footnote w:type="continuationSeparator" w:id="0">
    <w:p w14:paraId="77657289" w14:textId="77777777" w:rsidR="00E545CC" w:rsidRDefault="00E545CC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8D8D7" w14:textId="77777777" w:rsidR="007A32C8" w:rsidRDefault="007A32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07674FB5" w:rsidR="001048DA" w:rsidRDefault="002570FB" w:rsidP="001048DA">
    <w:pPr>
      <w:pStyle w:val="Hlavika"/>
      <w:jc w:val="right"/>
    </w:pPr>
    <w:r>
      <w:t xml:space="preserve">Príloha č. </w:t>
    </w:r>
    <w:ins w:id="4" w:author="Autor">
      <w:r w:rsidR="009B21F7">
        <w:t>7</w:t>
      </w:r>
    </w:ins>
    <w:del w:id="5" w:author="Autor">
      <w:r w:rsidDel="009B21F7">
        <w:delText>8</w:delText>
      </w:r>
    </w:del>
    <w:r w:rsidR="00D8250E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578F4A76" w:rsidR="00372F84" w:rsidRDefault="002570FB" w:rsidP="00372F84">
    <w:pPr>
      <w:pStyle w:val="Hlavika"/>
      <w:jc w:val="right"/>
    </w:pPr>
    <w:r>
      <w:t xml:space="preserve">Príloha č. </w:t>
    </w:r>
    <w:ins w:id="6" w:author="Autor">
      <w:r w:rsidR="00BD4C55">
        <w:t>7</w:t>
      </w:r>
    </w:ins>
    <w:del w:id="7" w:author="Autor">
      <w:r w:rsidDel="00BD4C55">
        <w:delText>8</w:delText>
      </w:r>
    </w:del>
    <w:r w:rsidR="00372F84">
      <w:t>b</w:t>
    </w:r>
  </w:p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1048DA"/>
    <w:rsid w:val="00114804"/>
    <w:rsid w:val="001C75BC"/>
    <w:rsid w:val="002570FB"/>
    <w:rsid w:val="00266AA7"/>
    <w:rsid w:val="00290383"/>
    <w:rsid w:val="00352A85"/>
    <w:rsid w:val="00372F84"/>
    <w:rsid w:val="003A60F1"/>
    <w:rsid w:val="003F599D"/>
    <w:rsid w:val="005D2CC3"/>
    <w:rsid w:val="005D40D8"/>
    <w:rsid w:val="00635855"/>
    <w:rsid w:val="006B24C9"/>
    <w:rsid w:val="007A32C8"/>
    <w:rsid w:val="007C1EB7"/>
    <w:rsid w:val="007C623D"/>
    <w:rsid w:val="007F5F97"/>
    <w:rsid w:val="009169BD"/>
    <w:rsid w:val="009B21F7"/>
    <w:rsid w:val="009F2873"/>
    <w:rsid w:val="00B4194B"/>
    <w:rsid w:val="00BD4C55"/>
    <w:rsid w:val="00D8250E"/>
    <w:rsid w:val="00E545CC"/>
    <w:rsid w:val="00E962EC"/>
    <w:rsid w:val="00EE032E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2624A-A85B-4D7E-ABCE-6ADD3DFC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2024-08-13T08:32:00Z</dcterms:created>
  <dcterms:modified xsi:type="dcterms:W3CDTF">2024-08-13T08:33:00Z</dcterms:modified>
</cp:coreProperties>
</file>