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B7" w:rsidRPr="006045CB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045CB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B043B4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1B23B7" w:rsidRPr="00B043B4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B043B4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 práva EÚ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 uveďte zoznam transponovaných predpisov: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</w:t>
            </w:r>
            <w:r>
              <w:rPr>
                <w:rFonts w:ascii="Times New Roman" w:eastAsia="Calibri" w:hAnsi="Times New Roman" w:cs="Times New Roman"/>
                <w:b/>
              </w:rPr>
              <w:t xml:space="preserve">adaný termín predloženia na </w:t>
            </w:r>
            <w:r w:rsidR="00A340BB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B043B4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1B23B7" w:rsidRPr="00B043B4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1B23B7" w:rsidRPr="00B043B4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hlavné ciele predkladaného materiálu (aký výsledný stav má byť prijatím materiálu dosiahnutý, pričom dosiahnutý stav musí byť odlišný od stavu popísaného v bod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e</w:t>
            </w: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2. Definovanie problému).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1B23B7" w:rsidRPr="00B043B4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1B23B7" w:rsidRPr="00B043B4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B043B4" w:rsidRDefault="00203EE3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203EE3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 xml:space="preserve">Transpozícia práva EÚ </w:t>
            </w:r>
          </w:p>
        </w:tc>
      </w:tr>
      <w:tr w:rsidR="001B23B7" w:rsidRPr="00B043B4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Uveďte, v ktorých konkrétnych ustanoveniach (paragrafy, články, body, atď.) ide národná právna úprava nad rámec minimálnych požiadaviek EÚ (tzv. </w:t>
            </w:r>
            <w:proofErr w:type="spellStart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goldplating</w:t>
            </w:r>
            <w:proofErr w:type="spellEnd"/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) spolu s odôvodnením opodstatnenosti presahu.</w:t>
            </w:r>
          </w:p>
        </w:tc>
      </w:tr>
      <w:tr w:rsidR="001B23B7" w:rsidRPr="00B043B4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B043B4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ind w:left="142" w:hanging="142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Default="001B23B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** vyplniť iba v prípade, ak sa záverečné posúdenie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1B23B7" w:rsidRPr="00B043B4" w:rsidRDefault="001B23B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lastRenderedPageBreak/>
              <w:t>Vybrané vplyvy  materiálu</w:t>
            </w:r>
          </w:p>
        </w:tc>
      </w:tr>
      <w:tr w:rsidR="001B23B7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B043B4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B043B4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1B23B7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2E2E2"/>
          </w:tcPr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1B23B7" w:rsidRPr="00A340BB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A340B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B23B7" w:rsidRPr="00B043B4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1B23B7" w:rsidRPr="00B043B4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23B7" w:rsidRPr="00B043B4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B84F8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 toho vplyvy na MSP</w:t>
            </w:r>
          </w:p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B84F87" w:rsidRDefault="00B84F87" w:rsidP="00F876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Mechanizmus znižovania byrokracie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  <w:p w:rsidR="00F87681" w:rsidRPr="00B043B4" w:rsidRDefault="00B84F87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87681"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B547F5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87681" w:rsidRPr="00B043B4" w:rsidRDefault="00F87681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F87681" w:rsidRPr="00B043B4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681" w:rsidRPr="00B043B4" w:rsidRDefault="00F87681" w:rsidP="00203EE3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B547F5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F87681" w:rsidRPr="00B043B4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</w:t>
            </w:r>
            <w:r w:rsidR="00B84F8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87681" w:rsidRPr="00B043B4" w:rsidRDefault="00F87681" w:rsidP="00F8768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F87681" w:rsidRPr="00B043B4" w:rsidRDefault="00B547F5" w:rsidP="00F87681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81" w:rsidRPr="00B043B4" w:rsidRDefault="00F87681" w:rsidP="00F87681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0F2BE9" w:rsidRPr="00B043B4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0F2BE9" w:rsidRPr="00B043B4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B043B4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043B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B043B4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B043B4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A340BB" w:rsidRPr="00B043B4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B043B4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F8768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B043B4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B043B4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B043B4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B043B4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1B23B7" w:rsidRPr="00B043B4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potreby uveďte doplňujúce informácie k identifikovaným vplyvom a ich analýzam. Informácie v tejto časti slúžia na zhrnutie vplyvov a nie ako náhrada za vypracovanie príslušných analýz vybraných vplyvov.</w:t>
            </w:r>
          </w:p>
          <w:p w:rsidR="001B23B7" w:rsidRPr="00B043B4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1B23B7" w:rsidRPr="00B043B4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1B23B7" w:rsidRPr="00B043B4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B043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B043B4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B043B4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1B23B7" w:rsidRPr="00B043B4" w:rsidTr="000800FC">
        <w:trPr>
          <w:trHeight w:val="123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23360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23360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23360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B043B4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043B4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B043B4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1B23B7" w:rsidRPr="00B043B4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1B23B7" w:rsidRPr="00B043B4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B043B4" w:rsidRDefault="0023360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B043B4" w:rsidRDefault="0023360B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B043B4" w:rsidRDefault="0023360B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B043B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B043B4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B043B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B043B4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Default="00761208"/>
    <w:sectPr w:rsidR="00274130" w:rsidSect="001E35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208" w:rsidRDefault="00761208" w:rsidP="001B23B7">
      <w:pPr>
        <w:spacing w:after="0" w:line="240" w:lineRule="auto"/>
      </w:pPr>
      <w:r>
        <w:separator/>
      </w:r>
    </w:p>
  </w:endnote>
  <w:endnote w:type="continuationSeparator" w:id="0">
    <w:p w:rsidR="00761208" w:rsidRDefault="00761208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013C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208" w:rsidRDefault="00761208" w:rsidP="001B23B7">
      <w:pPr>
        <w:spacing w:after="0" w:line="240" w:lineRule="auto"/>
      </w:pPr>
      <w:r>
        <w:separator/>
      </w:r>
    </w:p>
  </w:footnote>
  <w:footnote w:type="continuationSeparator" w:id="0">
    <w:p w:rsidR="00761208" w:rsidRDefault="00761208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F2BE9"/>
    <w:rsid w:val="001B23B7"/>
    <w:rsid w:val="001E3562"/>
    <w:rsid w:val="00203EE3"/>
    <w:rsid w:val="0023360B"/>
    <w:rsid w:val="00243652"/>
    <w:rsid w:val="003A057B"/>
    <w:rsid w:val="0049476D"/>
    <w:rsid w:val="004A4383"/>
    <w:rsid w:val="00591EC6"/>
    <w:rsid w:val="006F678E"/>
    <w:rsid w:val="00720322"/>
    <w:rsid w:val="0075197E"/>
    <w:rsid w:val="00761208"/>
    <w:rsid w:val="007B40C1"/>
    <w:rsid w:val="00865E81"/>
    <w:rsid w:val="008801B5"/>
    <w:rsid w:val="008B222D"/>
    <w:rsid w:val="008C79B7"/>
    <w:rsid w:val="009431E3"/>
    <w:rsid w:val="009475F5"/>
    <w:rsid w:val="009717F5"/>
    <w:rsid w:val="009C424C"/>
    <w:rsid w:val="009E09F7"/>
    <w:rsid w:val="009F4832"/>
    <w:rsid w:val="00A340BB"/>
    <w:rsid w:val="00AC30D6"/>
    <w:rsid w:val="00B547F5"/>
    <w:rsid w:val="00B84F87"/>
    <w:rsid w:val="00BA2BF4"/>
    <w:rsid w:val="00CE6AAE"/>
    <w:rsid w:val="00CF1A25"/>
    <w:rsid w:val="00D2313B"/>
    <w:rsid w:val="00DF357C"/>
    <w:rsid w:val="00F8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A4EB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Pavlikova Katarina</cp:lastModifiedBy>
  <cp:revision>7</cp:revision>
  <dcterms:created xsi:type="dcterms:W3CDTF">2021-06-04T07:03:00Z</dcterms:created>
  <dcterms:modified xsi:type="dcterms:W3CDTF">2021-06-04T07:41:00Z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