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674F" w14:textId="77777777" w:rsidR="00C032B9" w:rsidRDefault="00E92660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</w:t>
      </w:r>
    </w:p>
    <w:p w14:paraId="0C771F33" w14:textId="77777777" w:rsidR="00C032B9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účely ex post konzultácií s podnikateľským prostredím </w:t>
      </w:r>
    </w:p>
    <w:p w14:paraId="29C34DA6" w14:textId="2F5480F2" w:rsidR="003F2005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zmysle Jednotnej metodiky na posudzovanie vybraných vplyvov</w:t>
      </w:r>
    </w:p>
    <w:p w14:paraId="2B86EAF3" w14:textId="2CE521D1" w:rsidR="002F0FB7" w:rsidRPr="002F0FB7" w:rsidRDefault="002F0FB7" w:rsidP="00C032B9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F0FB7">
        <w:rPr>
          <w:rFonts w:ascii="Times New Roman" w:hAnsi="Times New Roman" w:cs="Times New Roman"/>
          <w:bCs/>
          <w:i/>
          <w:iCs/>
          <w:sz w:val="24"/>
          <w:szCs w:val="24"/>
        </w:rPr>
        <w:t>pre správcov úverov</w:t>
      </w:r>
    </w:p>
    <w:p w14:paraId="1ADC3044" w14:textId="77777777" w:rsidR="00C032B9" w:rsidRDefault="00C032B9" w:rsidP="00E92660">
      <w:pPr>
        <w:rPr>
          <w:rFonts w:ascii="Times New Roman" w:hAnsi="Times New Roman" w:cs="Times New Roman"/>
          <w:b/>
          <w:sz w:val="24"/>
          <w:szCs w:val="24"/>
        </w:rPr>
      </w:pPr>
    </w:p>
    <w:p w14:paraId="69F5C178" w14:textId="3F3D60F5" w:rsidR="00E92660" w:rsidRDefault="00E92660" w:rsidP="00E926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Číslo regulácie/ Register ex post: </w:t>
      </w:r>
      <w:r w:rsidR="00065909" w:rsidRPr="00AD2F44">
        <w:rPr>
          <w:rFonts w:ascii="Times New Roman" w:eastAsia="Calibri" w:hAnsi="Times New Roman" w:cs="Times New Roman"/>
          <w:bCs/>
          <w:sz w:val="24"/>
          <w:szCs w:val="24"/>
        </w:rPr>
        <w:t xml:space="preserve">1 </w:t>
      </w:r>
      <w:r w:rsidR="002F0FB7">
        <w:rPr>
          <w:rFonts w:ascii="Times New Roman" w:eastAsia="Calibri" w:hAnsi="Times New Roman" w:cs="Times New Roman"/>
          <w:bCs/>
          <w:sz w:val="24"/>
          <w:szCs w:val="24"/>
        </w:rPr>
        <w:t>a 2</w:t>
      </w:r>
    </w:p>
    <w:p w14:paraId="5985DEB5" w14:textId="7F8CA48E" w:rsidR="00C032B9" w:rsidRPr="00C032B9" w:rsidRDefault="00E92660" w:rsidP="00C032B9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Právny predpis:</w:t>
      </w:r>
      <w:r w:rsidR="00C03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909" w:rsidRPr="00462F1C">
        <w:rPr>
          <w:rFonts w:ascii="Times New Roman" w:eastAsia="Calibri" w:hAnsi="Times New Roman" w:cs="Times New Roman"/>
          <w:sz w:val="24"/>
          <w:szCs w:val="24"/>
        </w:rPr>
        <w:t>Zákon č. 106/2024 Z. z. o správcoch úverov a nákupcoch úverov a o zmene a doplnení niektorých zákonov</w:t>
      </w:r>
    </w:p>
    <w:p w14:paraId="7E68460D" w14:textId="0197385C" w:rsidR="003F2005" w:rsidRDefault="003F2005" w:rsidP="002E0F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="00065909" w:rsidRPr="00462F1C">
        <w:rPr>
          <w:rFonts w:ascii="Times New Roman" w:eastAsia="Calibri" w:hAnsi="Times New Roman" w:cs="Times New Roman"/>
          <w:sz w:val="24"/>
          <w:szCs w:val="24"/>
        </w:rPr>
        <w:t>§ 9, § 8</w:t>
      </w:r>
    </w:p>
    <w:p w14:paraId="5F82628B" w14:textId="43854ECD" w:rsidR="002F0FB7" w:rsidRDefault="002F0FB7" w:rsidP="002E0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Znenie</w:t>
      </w:r>
      <w:r w:rsidRPr="004F0330">
        <w:rPr>
          <w:rFonts w:ascii="Times New Roman" w:hAnsi="Times New Roman" w:cs="Times New Roman"/>
          <w:b/>
          <w:sz w:val="24"/>
          <w:szCs w:val="24"/>
        </w:rPr>
        <w:t xml:space="preserve"> hodnotenej regulácie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B028944" w14:textId="77777777" w:rsidR="002F0FB7" w:rsidRPr="002F0FB7" w:rsidRDefault="002F0FB7" w:rsidP="002F0FB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0FB7">
        <w:rPr>
          <w:rFonts w:ascii="Times New Roman" w:hAnsi="Times New Roman" w:cs="Times New Roman"/>
          <w:i/>
          <w:iCs/>
          <w:sz w:val="24"/>
          <w:szCs w:val="24"/>
        </w:rPr>
        <w:t>§ 9 Predchádzajúci súhlas</w:t>
      </w:r>
    </w:p>
    <w:p w14:paraId="0D0FCBEE" w14:textId="30A09E53" w:rsidR="002F0FB7" w:rsidRPr="002F0FB7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B7">
        <w:rPr>
          <w:rFonts w:ascii="Times New Roman" w:hAnsi="Times New Roman" w:cs="Times New Roman"/>
          <w:sz w:val="24"/>
          <w:szCs w:val="24"/>
        </w:rPr>
        <w:t>Predchádzajúci súhlas Národnej banky Slovenska udelený na základe žiadosti je podmienkou na</w:t>
      </w:r>
    </w:p>
    <w:p w14:paraId="06CDAC45" w14:textId="54688994" w:rsidR="002F0FB7" w:rsidRPr="002F0FB7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B7">
        <w:rPr>
          <w:rFonts w:ascii="Times New Roman" w:hAnsi="Times New Roman" w:cs="Times New Roman"/>
          <w:sz w:val="24"/>
          <w:szCs w:val="24"/>
        </w:rPr>
        <w:t>voľbu alebo vymenovanie osôb, ktoré riadia správcu úverov alebo vykonávajú kľúčové funkcie,</w:t>
      </w:r>
    </w:p>
    <w:p w14:paraId="63EF9796" w14:textId="58339909" w:rsidR="002F0FB7" w:rsidRPr="002F0FB7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B7">
        <w:rPr>
          <w:rFonts w:ascii="Times New Roman" w:hAnsi="Times New Roman" w:cs="Times New Roman"/>
          <w:sz w:val="24"/>
          <w:szCs w:val="24"/>
        </w:rPr>
        <w:t>nadobudnutie kvalifikovanej účasti9) na správcovi úverov alebo na také ďalšie zvýšenie kvalifikovanej účasti, ktorým by podiel na základnom imaní správcu úverov alebo na hlasovacích právach u správcu úverov dosiahol alebo prekročil 20 %, 30 % alebo 50 % alebo čím by sa tento správca úverov stal dcérskou spoločnosťou osoby, ktorá nadobúda takýto podiel v jednej alebo v niekoľkých operáciách priamo alebo konaním v zhode.</w:t>
      </w:r>
    </w:p>
    <w:p w14:paraId="396CB121" w14:textId="0A3B0C3C" w:rsidR="002F0FB7" w:rsidRPr="002F0FB7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B7">
        <w:rPr>
          <w:rFonts w:ascii="Times New Roman" w:hAnsi="Times New Roman" w:cs="Times New Roman"/>
          <w:sz w:val="24"/>
          <w:szCs w:val="24"/>
        </w:rPr>
        <w:t>Na udelenie predchádzajúceho súhlasu Národnej banky Slovenska podľa</w:t>
      </w:r>
    </w:p>
    <w:p w14:paraId="750939E1" w14:textId="4040138A" w:rsidR="002F0FB7" w:rsidRPr="002F0FB7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B7">
        <w:rPr>
          <w:rFonts w:ascii="Times New Roman" w:hAnsi="Times New Roman" w:cs="Times New Roman"/>
          <w:sz w:val="24"/>
          <w:szCs w:val="24"/>
        </w:rPr>
        <w:t>odseku 1 písm. a) je potrebné splniť podmienky podľa § 5 ods. 1 písm. b) a c) a predložiť prílohy podľa § 7 ods. 2 písm. b), c), e) a p),</w:t>
      </w:r>
    </w:p>
    <w:p w14:paraId="23E2B418" w14:textId="5D38FE35" w:rsidR="002F0FB7" w:rsidRPr="002F0FB7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B7">
        <w:rPr>
          <w:rFonts w:ascii="Times New Roman" w:hAnsi="Times New Roman" w:cs="Times New Roman"/>
          <w:sz w:val="24"/>
          <w:szCs w:val="24"/>
        </w:rPr>
        <w:t>odseku 1 písm. b) je potrebné splniť podmienky prehľadnosti a dôveryhodnosti pôvodu majetku14) a podmienky podľa § 5 ods. 1 písm. d), e), h) a i) a predložiť prílohy podľa § 7 ods. 2 písm. c), f), g), l) až n).</w:t>
      </w:r>
    </w:p>
    <w:p w14:paraId="35E8A048" w14:textId="4F3F14CE" w:rsidR="002F0FB7" w:rsidRPr="002F0FB7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B7">
        <w:rPr>
          <w:rFonts w:ascii="Times New Roman" w:hAnsi="Times New Roman" w:cs="Times New Roman"/>
          <w:sz w:val="24"/>
          <w:szCs w:val="24"/>
        </w:rPr>
        <w:t>Žiadosť o udelenie predchádzajúceho súhlasu podľa odseku 1 písm. b) podávajú osoby, ktoré sa rozhodli nadobudnúť kvalifikovanú účasť na správcovi úverov alebo zvýšiť kvalifikovanú účasť na správcovi úverov.</w:t>
      </w:r>
    </w:p>
    <w:p w14:paraId="65792E0D" w14:textId="2CBD54DE" w:rsidR="002F0FB7" w:rsidRPr="002F0FB7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B7">
        <w:rPr>
          <w:rFonts w:ascii="Times New Roman" w:hAnsi="Times New Roman" w:cs="Times New Roman"/>
          <w:sz w:val="24"/>
          <w:szCs w:val="24"/>
        </w:rPr>
        <w:t>Národná banka Slovenska rozhodne o žiadosti o udelenie predchádzajúceho súhlasu podľa odseku 1 písm. a) do 30 dní od doručenia úplnej žiadosti a o žiadosti o udelenie predchádzajúceho súhlasu podľa odseku 1 písm. b) do 90 dní od doručenia úplnej žiadosti.</w:t>
      </w:r>
    </w:p>
    <w:p w14:paraId="78076C75" w14:textId="649842C1" w:rsidR="002F0FB7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B7">
        <w:rPr>
          <w:rFonts w:ascii="Times New Roman" w:hAnsi="Times New Roman" w:cs="Times New Roman"/>
          <w:sz w:val="24"/>
          <w:szCs w:val="24"/>
        </w:rPr>
        <w:t xml:space="preserve">V rozhodnutí o udelení predchádzajúceho súhlasu podľa odseku 1 určí Národná banka Slovenska aj lehotu, ktorej uplynutím zaniká predchádzajúci súhlas, ak nebol vykonaný úkon, </w:t>
      </w:r>
      <w:r w:rsidRPr="002F0FB7">
        <w:rPr>
          <w:rFonts w:ascii="Times New Roman" w:hAnsi="Times New Roman" w:cs="Times New Roman"/>
          <w:sz w:val="24"/>
          <w:szCs w:val="24"/>
        </w:rPr>
        <w:lastRenderedPageBreak/>
        <w:t>na ktorý bol udelený predchádzajúci súhlas. Táto lehota nesmie byť kratšia ako tri mesiace a dlhšia ako jeden rok od nadobudnutia právoplatnosti rozhodnutia.</w:t>
      </w:r>
    </w:p>
    <w:p w14:paraId="308E8730" w14:textId="77777777" w:rsidR="002F0FB7" w:rsidRPr="002F0FB7" w:rsidRDefault="002F0FB7" w:rsidP="002F0FB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0FB7">
        <w:rPr>
          <w:rFonts w:ascii="Times New Roman" w:hAnsi="Times New Roman" w:cs="Times New Roman"/>
          <w:i/>
          <w:iCs/>
          <w:sz w:val="24"/>
          <w:szCs w:val="24"/>
        </w:rPr>
        <w:t>§ 8 Zmena povolenia</w:t>
      </w:r>
    </w:p>
    <w:p w14:paraId="7CAE7DCF" w14:textId="683B9EF3" w:rsidR="002F0FB7" w:rsidRPr="002F0FB7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B7">
        <w:rPr>
          <w:rFonts w:ascii="Times New Roman" w:hAnsi="Times New Roman" w:cs="Times New Roman"/>
          <w:sz w:val="24"/>
          <w:szCs w:val="24"/>
        </w:rPr>
        <w:t>O zmenu povolenia požiada správca úverov, ktorý má v úmysle</w:t>
      </w:r>
    </w:p>
    <w:p w14:paraId="7ABA12D6" w14:textId="0B4E41B0" w:rsidR="002F0FB7" w:rsidRPr="002F0FB7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B7">
        <w:rPr>
          <w:rFonts w:ascii="Times New Roman" w:hAnsi="Times New Roman" w:cs="Times New Roman"/>
          <w:sz w:val="24"/>
          <w:szCs w:val="24"/>
        </w:rPr>
        <w:t>prijímať a držať finančné prostriedky od dlžníkov,</w:t>
      </w:r>
    </w:p>
    <w:p w14:paraId="55613A1C" w14:textId="00587526" w:rsidR="002F0FB7" w:rsidRPr="002F0FB7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B7">
        <w:rPr>
          <w:rFonts w:ascii="Times New Roman" w:hAnsi="Times New Roman" w:cs="Times New Roman"/>
          <w:sz w:val="24"/>
          <w:szCs w:val="24"/>
        </w:rPr>
        <w:t>ukončiť prijímanie a držbu finančných prostriedkov od dlžníkov.</w:t>
      </w:r>
    </w:p>
    <w:p w14:paraId="10D5B7C1" w14:textId="6AECF96E" w:rsidR="002F0FB7" w:rsidRPr="002F0FB7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B7">
        <w:rPr>
          <w:rFonts w:ascii="Times New Roman" w:hAnsi="Times New Roman" w:cs="Times New Roman"/>
          <w:sz w:val="24"/>
          <w:szCs w:val="24"/>
        </w:rPr>
        <w:t>Národná banka Slovenska rozhoduje o zmene povolenia na základe žiadosti o zmenu povolenia. Na konanie o zmene povolenia sa primerane vzťahuje § 4.</w:t>
      </w:r>
    </w:p>
    <w:p w14:paraId="30E63777" w14:textId="36ECC761" w:rsidR="002F0FB7" w:rsidRPr="002F0FB7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F0FB7">
        <w:rPr>
          <w:rFonts w:ascii="Times New Roman" w:hAnsi="Times New Roman" w:cs="Times New Roman"/>
          <w:sz w:val="24"/>
          <w:szCs w:val="24"/>
        </w:rPr>
        <w:t>V rozhodnutí o zmene povolenia podľa odseku 1 písm. a) Národná banka Slovenska uvedie, či sa udeľuje povolenie s oprávnením prijímať a držať finančné prostriedky od dlžníkov pre nákupcu úverov.</w:t>
      </w:r>
    </w:p>
    <w:p w14:paraId="685A3CE6" w14:textId="31145159" w:rsidR="002F0FB7" w:rsidRPr="002F0FB7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B7">
        <w:rPr>
          <w:rFonts w:ascii="Times New Roman" w:hAnsi="Times New Roman" w:cs="Times New Roman"/>
          <w:sz w:val="24"/>
          <w:szCs w:val="24"/>
        </w:rPr>
        <w:t>K žiadosti podľa odseku 1 písm. a) správca úverov priloží doklad podľa § 7 ods. 2 písm. q) a aktualizované vnútorné predpisy, ktorých sa zmena povolenia týka.</w:t>
      </w:r>
    </w:p>
    <w:p w14:paraId="547F04A6" w14:textId="547F70EE" w:rsidR="002F0FB7" w:rsidRPr="002E0F51" w:rsidRDefault="002F0FB7" w:rsidP="002F0FB7">
      <w:pPr>
        <w:jc w:val="both"/>
        <w:rPr>
          <w:rFonts w:ascii="Times New Roman" w:hAnsi="Times New Roman" w:cs="Times New Roman"/>
          <w:sz w:val="24"/>
          <w:szCs w:val="24"/>
        </w:rPr>
      </w:pPr>
      <w:r w:rsidRPr="002F0FB7"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B7">
        <w:rPr>
          <w:rFonts w:ascii="Times New Roman" w:hAnsi="Times New Roman" w:cs="Times New Roman"/>
          <w:sz w:val="24"/>
          <w:szCs w:val="24"/>
        </w:rPr>
        <w:t>K žiadosti podľa odseku 1 písm. b) správca úverov priloží doklad preukazujúci zrušenie samostatného platobného účtu v banke alebo v pobočke zahraničnej banky, na ktorý sa pripisovali finančné prostriedky od dlžníkov a aktualizované vnútorné predpisy, ktorých sa zmena povolenia týka.</w:t>
      </w:r>
    </w:p>
    <w:p w14:paraId="4C9179EA" w14:textId="77777777" w:rsidR="00316EFF" w:rsidRDefault="00316EFF" w:rsidP="003F2005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01545192" w14:textId="6FB34CAD" w:rsidR="003F2005" w:rsidRPr="00E92660" w:rsidRDefault="003F2005" w:rsidP="003F2005">
      <w:pPr>
        <w:spacing w:after="0"/>
        <w:jc w:val="both"/>
        <w:rPr>
          <w:b/>
        </w:rPr>
      </w:pPr>
      <w:r w:rsidRPr="00E9266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Možný problém regulácie vyplývajúci zo znenia podnetov z podnikateľského prostredia:</w:t>
      </w:r>
      <w:r w:rsidRPr="00E92660">
        <w:rPr>
          <w:b/>
        </w:rPr>
        <w:t xml:space="preserve"> </w:t>
      </w:r>
    </w:p>
    <w:p w14:paraId="72E4EEA1" w14:textId="2252EA38" w:rsidR="004E0FF7" w:rsidRPr="00C032B9" w:rsidRDefault="00065909" w:rsidP="00DE5289">
      <w:pPr>
        <w:jc w:val="both"/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</w:pPr>
      <w:r w:rsidRPr="0021078F">
        <w:rPr>
          <w:rFonts w:ascii="Times New Roman" w:eastAsia="Calibri" w:hAnsi="Times New Roman" w:cs="Times New Roman"/>
          <w:sz w:val="24"/>
          <w:szCs w:val="24"/>
        </w:rPr>
        <w:t>V zmysle Analýzy vplyvov na podnikateľské prostredie (LP/2023/529) predmetná regulácia zvyšuje náklady na podnikateľské prostredie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597A88" w14:textId="77777777" w:rsidR="00D410B2" w:rsidRDefault="00D410B2" w:rsidP="00DE52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1AE08" w14:textId="33F56611" w:rsidR="00E92660" w:rsidRDefault="00E92660" w:rsidP="00DE5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660">
        <w:rPr>
          <w:rFonts w:ascii="Times New Roman" w:hAnsi="Times New Roman" w:cs="Times New Roman"/>
          <w:b/>
          <w:sz w:val="24"/>
          <w:szCs w:val="24"/>
        </w:rPr>
        <w:t xml:space="preserve">Identifikačné údaje </w:t>
      </w:r>
      <w:r w:rsidR="00C032B9">
        <w:rPr>
          <w:rFonts w:ascii="Times New Roman" w:hAnsi="Times New Roman" w:cs="Times New Roman"/>
          <w:b/>
          <w:sz w:val="24"/>
          <w:szCs w:val="24"/>
        </w:rPr>
        <w:t>účastníka ex post konzultácií (podnikateľského subjektu)</w:t>
      </w:r>
      <w:r w:rsidR="00327AD7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E92660">
        <w:rPr>
          <w:rFonts w:ascii="Times New Roman" w:hAnsi="Times New Roman" w:cs="Times New Roman"/>
          <w:b/>
          <w:sz w:val="24"/>
          <w:szCs w:val="24"/>
        </w:rPr>
        <w:t>:</w:t>
      </w:r>
    </w:p>
    <w:p w14:paraId="11A24422" w14:textId="2D13145D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(obchodné meno):</w:t>
      </w:r>
      <w:r w:rsidR="00B74A5D">
        <w:rPr>
          <w:rFonts w:ascii="Times New Roman" w:hAnsi="Times New Roman" w:cs="Times New Roman"/>
          <w:sz w:val="24"/>
          <w:szCs w:val="24"/>
        </w:rPr>
        <w:t xml:space="preserve"> Ministerstvo </w:t>
      </w:r>
      <w:r w:rsidR="00065909">
        <w:rPr>
          <w:rFonts w:ascii="Times New Roman" w:hAnsi="Times New Roman" w:cs="Times New Roman"/>
          <w:sz w:val="24"/>
          <w:szCs w:val="24"/>
        </w:rPr>
        <w:t>financií Slovenskej republiky</w:t>
      </w:r>
    </w:p>
    <w:p w14:paraId="1A935222" w14:textId="573AE5D8" w:rsidR="00E92660" w:rsidRPr="00065909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65909">
        <w:rPr>
          <w:rFonts w:ascii="Times New Roman" w:hAnsi="Times New Roman" w:cs="Times New Roman"/>
          <w:sz w:val="24"/>
          <w:szCs w:val="24"/>
        </w:rPr>
        <w:t>Adresa:</w:t>
      </w:r>
      <w:r w:rsidR="00065909" w:rsidRPr="00065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09" w:rsidRPr="00065909">
        <w:rPr>
          <w:rFonts w:ascii="Times New Roman" w:hAnsi="Times New Roman" w:cs="Times New Roman"/>
          <w:sz w:val="24"/>
          <w:szCs w:val="24"/>
        </w:rPr>
        <w:t>Štefanovičova</w:t>
      </w:r>
      <w:proofErr w:type="spellEnd"/>
      <w:r w:rsidR="00065909" w:rsidRPr="00065909">
        <w:rPr>
          <w:rFonts w:ascii="Times New Roman" w:hAnsi="Times New Roman" w:cs="Times New Roman"/>
          <w:sz w:val="24"/>
          <w:szCs w:val="24"/>
        </w:rPr>
        <w:t xml:space="preserve"> 2968/5, 811 04 Bratislava</w:t>
      </w:r>
    </w:p>
    <w:p w14:paraId="62E69433" w14:textId="609CBDB8" w:rsidR="00124745" w:rsidRPr="00065909" w:rsidRDefault="00CB6BB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65909">
        <w:rPr>
          <w:rFonts w:ascii="Times New Roman" w:hAnsi="Times New Roman" w:cs="Times New Roman"/>
          <w:sz w:val="24"/>
          <w:szCs w:val="24"/>
        </w:rPr>
        <w:t xml:space="preserve">Súhlasíte, aby </w:t>
      </w:r>
      <w:r w:rsidR="00124745" w:rsidRPr="00065909">
        <w:rPr>
          <w:rFonts w:ascii="Times New Roman" w:hAnsi="Times New Roman" w:cs="Times New Roman"/>
          <w:sz w:val="24"/>
          <w:szCs w:val="24"/>
        </w:rPr>
        <w:t xml:space="preserve">Vaše meno/obchodné meno </w:t>
      </w:r>
      <w:r w:rsidRPr="00065909">
        <w:rPr>
          <w:rFonts w:ascii="Times New Roman" w:hAnsi="Times New Roman" w:cs="Times New Roman"/>
          <w:sz w:val="24"/>
          <w:szCs w:val="24"/>
        </w:rPr>
        <w:t xml:space="preserve">bolo uvedené </w:t>
      </w:r>
      <w:r w:rsidR="00124745" w:rsidRPr="00065909">
        <w:rPr>
          <w:rFonts w:ascii="Times New Roman" w:hAnsi="Times New Roman" w:cs="Times New Roman"/>
          <w:sz w:val="24"/>
          <w:szCs w:val="24"/>
        </w:rPr>
        <w:t xml:space="preserve">v dokumente </w:t>
      </w:r>
      <w:r w:rsidR="00124745" w:rsidRPr="00065909">
        <w:rPr>
          <w:rFonts w:ascii="Times New Roman" w:hAnsi="Times New Roman" w:cs="Times New Roman"/>
          <w:i/>
          <w:sz w:val="24"/>
          <w:szCs w:val="24"/>
        </w:rPr>
        <w:t>Ex post hodnotenie regulácií pôsobiacich v podnikateľskom prostredí (formulár)</w:t>
      </w:r>
      <w:r w:rsidR="00124745" w:rsidRPr="00065909">
        <w:rPr>
          <w:rFonts w:ascii="Times New Roman" w:hAnsi="Times New Roman" w:cs="Times New Roman"/>
          <w:sz w:val="24"/>
          <w:szCs w:val="24"/>
        </w:rPr>
        <w:t xml:space="preserve"> </w:t>
      </w:r>
      <w:r w:rsidRPr="00065909">
        <w:rPr>
          <w:rFonts w:ascii="Times New Roman" w:hAnsi="Times New Roman" w:cs="Times New Roman"/>
          <w:sz w:val="24"/>
          <w:szCs w:val="24"/>
        </w:rPr>
        <w:t xml:space="preserve">a </w:t>
      </w:r>
      <w:r w:rsidR="00124745" w:rsidRPr="00065909">
        <w:rPr>
          <w:rFonts w:ascii="Times New Roman" w:hAnsi="Times New Roman" w:cs="Times New Roman"/>
          <w:sz w:val="24"/>
          <w:szCs w:val="24"/>
        </w:rPr>
        <w:t xml:space="preserve">uverejnené na stránke MH SR? </w:t>
      </w:r>
    </w:p>
    <w:p w14:paraId="135A15C5" w14:textId="51385336" w:rsidR="00124745" w:rsidRPr="00CB6BB0" w:rsidRDefault="00124745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65909">
        <w:rPr>
          <w:rFonts w:ascii="Times New Roman" w:hAnsi="Times New Roman" w:cs="Times New Roman"/>
          <w:sz w:val="24"/>
          <w:szCs w:val="24"/>
        </w:rPr>
        <w:t xml:space="preserve">Áno – </w:t>
      </w:r>
      <w:r w:rsidRPr="00065909">
        <w:rPr>
          <w:rFonts w:ascii="Times New Roman" w:hAnsi="Times New Roman" w:cs="Times New Roman"/>
          <w:strike/>
          <w:sz w:val="24"/>
          <w:szCs w:val="24"/>
        </w:rPr>
        <w:t>Nie</w:t>
      </w:r>
      <w:r w:rsidR="00CB6BB0" w:rsidRPr="0006590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0659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5909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065909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6C8AACE3" w14:textId="77777777" w:rsidR="00485E48" w:rsidRDefault="00485E48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9E455AB" w14:textId="5384E727" w:rsidR="00CB6BB0" w:rsidRPr="00CB6BB0" w:rsidRDefault="00CB6BB0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B0">
        <w:rPr>
          <w:rFonts w:ascii="Times New Roman" w:hAnsi="Times New Roman" w:cs="Times New Roman"/>
          <w:b/>
          <w:sz w:val="24"/>
          <w:szCs w:val="24"/>
        </w:rPr>
        <w:t>Otázky pre účastníkov ex post konzultácií:</w:t>
      </w:r>
    </w:p>
    <w:p w14:paraId="4CA01655" w14:textId="201FF0FF" w:rsidR="00E92660" w:rsidRDefault="00E92660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Súhlasíte s</w:t>
      </w:r>
      <w:r w:rsidR="00C032B9">
        <w:rPr>
          <w:rFonts w:ascii="Times New Roman" w:hAnsi="Times New Roman" w:cs="Times New Roman"/>
          <w:sz w:val="24"/>
          <w:szCs w:val="24"/>
        </w:rPr>
        <w:t>o skutočnosťami uvádzanými v</w:t>
      </w:r>
      <w:r>
        <w:rPr>
          <w:rFonts w:ascii="Times New Roman" w:hAnsi="Times New Roman" w:cs="Times New Roman"/>
          <w:sz w:val="24"/>
          <w:szCs w:val="24"/>
        </w:rPr>
        <w:t> popis</w:t>
      </w:r>
      <w:r w:rsidR="00C032B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možného problému regulácie, vyplývajúceho </w:t>
      </w:r>
      <w:r w:rsidR="00C032B9">
        <w:rPr>
          <w:rFonts w:ascii="Times New Roman" w:hAnsi="Times New Roman" w:cs="Times New Roman"/>
          <w:sz w:val="24"/>
          <w:szCs w:val="24"/>
        </w:rPr>
        <w:t xml:space="preserve">zo </w:t>
      </w:r>
      <w:r>
        <w:rPr>
          <w:rFonts w:ascii="Times New Roman" w:hAnsi="Times New Roman" w:cs="Times New Roman"/>
          <w:sz w:val="24"/>
          <w:szCs w:val="24"/>
        </w:rPr>
        <w:t>znenia podnetu z podnikateľského prostredia?</w:t>
      </w:r>
    </w:p>
    <w:p w14:paraId="7772A834" w14:textId="56FE12EF" w:rsidR="00C51AA2" w:rsidRDefault="00316EFF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(pozn.: možný problém regulácie je, že v</w:t>
      </w:r>
      <w:r w:rsidRPr="00316EFF">
        <w:rPr>
          <w:rFonts w:ascii="Times New Roman" w:hAnsi="Times New Roman" w:cs="Times New Roman"/>
          <w:i/>
          <w:iCs/>
          <w:sz w:val="24"/>
          <w:szCs w:val="24"/>
        </w:rPr>
        <w:t xml:space="preserve"> zmysle Analýzy vplyvov na podnikateľské prostredie predmetná regulácia zvyšuje náklady na podnikateľské prostredie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65CD32A" w14:textId="77777777" w:rsidR="00065909" w:rsidRDefault="0006590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CEF7924" w14:textId="77777777" w:rsidR="00485E48" w:rsidRDefault="00485E48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BB93B85" w14:textId="4C2D3090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CACD695" w14:textId="487354CC" w:rsidR="00E92660" w:rsidRDefault="00E92660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10239">
        <w:rPr>
          <w:rFonts w:ascii="Times New Roman" w:hAnsi="Times New Roman"/>
          <w:sz w:val="24"/>
          <w:szCs w:val="24"/>
        </w:rPr>
        <w:t>Je pre Vás vyhovujúce súčasné znenie hodnotenej regulácie</w:t>
      </w:r>
      <w:r>
        <w:rPr>
          <w:rFonts w:ascii="Times New Roman" w:hAnsi="Times New Roman"/>
          <w:sz w:val="24"/>
          <w:szCs w:val="24"/>
        </w:rPr>
        <w:t>, alebo by ste navrhli reguláciu upraviť, alebo zrušiť?</w:t>
      </w:r>
    </w:p>
    <w:p w14:paraId="0B88F5DF" w14:textId="204D24BC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A870707" w14:textId="3925835E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F2D6F3C" w14:textId="7777777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FF947A7" w14:textId="593EA164" w:rsidR="00E92660" w:rsidRPr="00C51AA2" w:rsidRDefault="00E92660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3453017" w14:textId="77777777" w:rsidR="00C51AA2" w:rsidRDefault="00C51AA2" w:rsidP="00E92660">
      <w:pPr>
        <w:pStyle w:val="Odsekzoznamu"/>
        <w:ind w:left="350"/>
        <w:jc w:val="both"/>
      </w:pPr>
    </w:p>
    <w:p w14:paraId="5ED17571" w14:textId="77777777" w:rsidR="00C51AA2" w:rsidRDefault="00C51AA2" w:rsidP="00E92660">
      <w:pPr>
        <w:pStyle w:val="Odsekzoznamu"/>
        <w:ind w:left="350"/>
        <w:jc w:val="both"/>
      </w:pPr>
    </w:p>
    <w:p w14:paraId="3C717E75" w14:textId="690D27D1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3. Ak Váš návrh je upraviť znenie regulácie, uveďte a popíšte Váš konkrétny návrh na zmenu hodnotenej regulácie (s prihliadnutím na zámer, s ktorým bola prijatá):</w:t>
      </w:r>
    </w:p>
    <w:p w14:paraId="38BD6A8C" w14:textId="1774A13D" w:rsidR="00C51AA2" w:rsidRPr="00316EFF" w:rsidRDefault="00316EFF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6EFF">
        <w:rPr>
          <w:rFonts w:ascii="Times New Roman" w:hAnsi="Times New Roman" w:cs="Times New Roman"/>
          <w:i/>
          <w:iCs/>
          <w:sz w:val="24"/>
          <w:szCs w:val="24"/>
        </w:rPr>
        <w:t>(pozn.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16EFF">
        <w:rPr>
          <w:rFonts w:ascii="Times New Roman" w:hAnsi="Times New Roman" w:cs="Times New Roman"/>
          <w:i/>
          <w:iCs/>
          <w:sz w:val="24"/>
          <w:szCs w:val="24"/>
        </w:rPr>
        <w:t xml:space="preserve"> zámer, s ktorým bola prijatá</w:t>
      </w:r>
      <w:r w:rsidR="00774585">
        <w:rPr>
          <w:rFonts w:ascii="Times New Roman" w:hAnsi="Times New Roman" w:cs="Times New Roman"/>
          <w:i/>
          <w:iCs/>
          <w:sz w:val="24"/>
          <w:szCs w:val="24"/>
        </w:rPr>
        <w:t xml:space="preserve"> regulácia</w:t>
      </w:r>
      <w:r w:rsidRPr="00316EFF">
        <w:rPr>
          <w:rFonts w:ascii="Times New Roman" w:hAnsi="Times New Roman" w:cs="Times New Roman"/>
          <w:i/>
          <w:iCs/>
          <w:sz w:val="24"/>
          <w:szCs w:val="24"/>
        </w:rPr>
        <w:t xml:space="preserve"> je výkon právomocí v oblasti dohľadu zo strany Národnej banky Slovenska)</w:t>
      </w:r>
    </w:p>
    <w:p w14:paraId="746593E6" w14:textId="77E7C2F5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12F1A22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301F06E" w14:textId="77777777" w:rsidR="00C51AA2" w:rsidRDefault="00C51AA2" w:rsidP="00E92660">
      <w:pPr>
        <w:pStyle w:val="Odsekzoznamu"/>
        <w:ind w:left="350"/>
        <w:jc w:val="both"/>
      </w:pPr>
    </w:p>
    <w:p w14:paraId="52C25D5B" w14:textId="0BAF8514" w:rsidR="00E92660" w:rsidRDefault="00E92660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4. Ak Váš návrh je reguláciu zrušiť, uveďte dôvod.</w:t>
      </w:r>
    </w:p>
    <w:p w14:paraId="67910084" w14:textId="40CDC74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161F9C2" w14:textId="16B74598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FF5A1F4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11E0C91" w14:textId="68D4D5D7" w:rsidR="00E92660" w:rsidRDefault="00E92660" w:rsidP="00E92660">
      <w:pPr>
        <w:pStyle w:val="Odsekzoznamu"/>
        <w:ind w:left="350"/>
        <w:jc w:val="both"/>
      </w:pPr>
    </w:p>
    <w:p w14:paraId="481C77AA" w14:textId="4A5B124C" w:rsidR="00E92660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5. Uveďte náklady, ktoré Vám daná regulácia spôsobuje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90F20F" w14:textId="3467F0A9" w:rsidR="00C51AA2" w:rsidRPr="00124745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745">
        <w:rPr>
          <w:rFonts w:ascii="Times New Roman" w:hAnsi="Times New Roman" w:cs="Times New Roman"/>
          <w:b/>
          <w:sz w:val="24"/>
          <w:szCs w:val="24"/>
          <w:u w:val="single"/>
        </w:rPr>
        <w:t>a) Ekonomické náklady:</w:t>
      </w:r>
    </w:p>
    <w:p w14:paraId="1288658E" w14:textId="78FD8906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</w:rPr>
        <w:t>Priame</w:t>
      </w:r>
      <w:r w:rsidRPr="00C51AA2">
        <w:rPr>
          <w:rFonts w:ascii="Times New Roman" w:hAnsi="Times New Roman" w:cs="Times New Roman"/>
          <w:sz w:val="24"/>
          <w:szCs w:val="24"/>
        </w:rPr>
        <w:t xml:space="preserve"> (</w:t>
      </w:r>
      <w:r w:rsidR="00124745" w:rsidRPr="00124745">
        <w:rPr>
          <w:rFonts w:ascii="Times New Roman" w:hAnsi="Times New Roman" w:cs="Times New Roman"/>
          <w:i/>
          <w:sz w:val="24"/>
          <w:szCs w:val="24"/>
        </w:rPr>
        <w:t xml:space="preserve">poplatky štátu, alebo inému orgánu štátnej správy, </w:t>
      </w:r>
      <w:r w:rsidRPr="00124745">
        <w:rPr>
          <w:rFonts w:ascii="Times New Roman" w:hAnsi="Times New Roman" w:cs="Times New Roman"/>
          <w:i/>
          <w:sz w:val="24"/>
          <w:szCs w:val="24"/>
        </w:rPr>
        <w:t xml:space="preserve">napr. </w:t>
      </w:r>
      <w:r w:rsidR="00124745" w:rsidRPr="00124745">
        <w:rPr>
          <w:rFonts w:ascii="Times New Roman" w:hAnsi="Times New Roman" w:cs="Times New Roman"/>
          <w:i/>
          <w:sz w:val="24"/>
          <w:szCs w:val="24"/>
        </w:rPr>
        <w:t>poplatky za vystavenie stavebného povolenia, poplatky SOZA</w:t>
      </w:r>
      <w:r w:rsidRPr="00C51AA2">
        <w:rPr>
          <w:rFonts w:ascii="Times New Roman" w:hAnsi="Times New Roman" w:cs="Times New Roman"/>
          <w:sz w:val="24"/>
          <w:szCs w:val="24"/>
        </w:rPr>
        <w:t>)</w:t>
      </w:r>
      <w:r w:rsidR="00124745">
        <w:rPr>
          <w:rFonts w:ascii="Times New Roman" w:hAnsi="Times New Roman" w:cs="Times New Roman"/>
          <w:sz w:val="24"/>
          <w:szCs w:val="24"/>
        </w:rPr>
        <w:t>.</w:t>
      </w:r>
    </w:p>
    <w:p w14:paraId="4A569762" w14:textId="76FA5E12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DF7BFB6" w14:textId="4EEC7470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</w:rPr>
        <w:t>Nepriame</w:t>
      </w:r>
      <w:r w:rsidRPr="00C51AA2">
        <w:rPr>
          <w:rFonts w:ascii="Times New Roman" w:hAnsi="Times New Roman" w:cs="Times New Roman"/>
          <w:sz w:val="24"/>
          <w:szCs w:val="24"/>
        </w:rPr>
        <w:t xml:space="preserve"> (</w:t>
      </w:r>
      <w:r w:rsidRPr="00124745">
        <w:rPr>
          <w:rFonts w:ascii="Times New Roman" w:hAnsi="Times New Roman" w:cs="Times New Roman"/>
          <w:i/>
          <w:sz w:val="24"/>
          <w:szCs w:val="24"/>
        </w:rPr>
        <w:t>napr.</w:t>
      </w:r>
      <w:r w:rsidRPr="00C51AA2">
        <w:rPr>
          <w:rFonts w:ascii="Times New Roman" w:hAnsi="Times New Roman" w:cs="Times New Roman"/>
          <w:sz w:val="24"/>
          <w:szCs w:val="24"/>
        </w:rPr>
        <w:t xml:space="preserve">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náklady spojené so zabezpečením ochranných pracovných odevov, náklady na zabezpečenie pitného režimu, náklady na vybavenie prevádzky elektronickou registračnou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lastRenderedPageBreak/>
        <w:t>pokladňou, náklady na školenie, na získanie potrebných vedomostí nevyhnutných na dosiahnutie určitého diplomu alebo osvedčenia a iné</w:t>
      </w:r>
      <w:r w:rsidRPr="00C51AA2">
        <w:rPr>
          <w:rFonts w:ascii="Times New Roman" w:hAnsi="Times New Roman" w:cs="Times New Roman"/>
          <w:sz w:val="24"/>
          <w:szCs w:val="24"/>
        </w:rPr>
        <w:t>)</w:t>
      </w:r>
    </w:p>
    <w:p w14:paraId="199D4992" w14:textId="6E5A0A38" w:rsidR="00C51AA2" w:rsidRPr="00C51AA2" w:rsidRDefault="00124745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Frekvencia plnenia:</w:t>
      </w:r>
    </w:p>
    <w:p w14:paraId="3FCA6683" w14:textId="52CB7E44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3B7C5E7" w14:textId="1C300889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9C42C88" w14:textId="00786923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  <w:u w:val="single"/>
        </w:rPr>
        <w:t>b) Administratívne (časové) náklady:</w:t>
      </w:r>
      <w:r w:rsidRPr="00C51AA2">
        <w:rPr>
          <w:rFonts w:ascii="Times New Roman" w:hAnsi="Times New Roman" w:cs="Times New Roman"/>
          <w:sz w:val="24"/>
          <w:szCs w:val="24"/>
        </w:rPr>
        <w:t xml:space="preserve"> uveďte osobitne čas potrebný na splnenie povinnosti</w:t>
      </w:r>
      <w:r w:rsidR="00124745">
        <w:rPr>
          <w:rFonts w:ascii="Times New Roman" w:hAnsi="Times New Roman" w:cs="Times New Roman"/>
          <w:sz w:val="24"/>
          <w:szCs w:val="24"/>
        </w:rPr>
        <w:t xml:space="preserve">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t>Ide o nákladové vyjadrenie času, ktorý strávi podnikateľ resp. jeho zamestnanci realizáciou konkrétnych činností v súvislosti s dodržiavaním regulačných povinností resp. pri plnení informačnej povinnosti. Patria sem aj administratívne náklady súvisiace so samotným oboznámením sa s novou re</w:t>
      </w:r>
      <w:r w:rsidR="00124745">
        <w:rPr>
          <w:rFonts w:ascii="Times New Roman" w:hAnsi="Times New Roman" w:cs="Times New Roman"/>
          <w:i/>
          <w:sz w:val="24"/>
          <w:szCs w:val="24"/>
          <w:lang w:eastAsia="sk-SK"/>
        </w:rPr>
        <w:t>guláciou a jej implementáciou</w:t>
      </w:r>
      <w:r w:rsidRPr="00C51AA2">
        <w:rPr>
          <w:rFonts w:ascii="Times New Roman" w:hAnsi="Times New Roman" w:cs="Times New Roman"/>
          <w:sz w:val="24"/>
          <w:szCs w:val="24"/>
        </w:rPr>
        <w:t xml:space="preserve"> (v min.):</w:t>
      </w:r>
    </w:p>
    <w:p w14:paraId="3E048A74" w14:textId="69C1FFFB" w:rsidR="00C032B9" w:rsidRPr="00C51AA2" w:rsidRDefault="00C032B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Frekvencia plnenia</w:t>
      </w:r>
      <w:r w:rsidR="00124745">
        <w:rPr>
          <w:rFonts w:ascii="Times New Roman" w:hAnsi="Times New Roman" w:cs="Times New Roman"/>
          <w:sz w:val="24"/>
          <w:szCs w:val="24"/>
        </w:rPr>
        <w:t>:</w:t>
      </w:r>
    </w:p>
    <w:p w14:paraId="03CA07BA" w14:textId="78972490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96298C7" w14:textId="368BFCDC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9E4A002" w14:textId="07FE696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c) Iné (uveďte aké)</w:t>
      </w:r>
    </w:p>
    <w:p w14:paraId="5F602F2B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9AE67A" w14:textId="3688A705" w:rsidR="00C51AA2" w:rsidRDefault="00C51AA2" w:rsidP="00C51AA2">
      <w:pPr>
        <w:pStyle w:val="Odsekzoznamu"/>
        <w:ind w:left="350"/>
        <w:jc w:val="both"/>
      </w:pPr>
    </w:p>
    <w:p w14:paraId="337C3658" w14:textId="3F3DAB68" w:rsidR="00C51AA2" w:rsidRDefault="00C51AA2" w:rsidP="00C51AA2">
      <w:pPr>
        <w:pStyle w:val="Odsekzoznamu"/>
        <w:ind w:left="350"/>
        <w:jc w:val="both"/>
      </w:pPr>
    </w:p>
    <w:p w14:paraId="3BE57BAA" w14:textId="7AB9635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6. Navrhujete alternatívne riešenie k hodnotenej regulácii?</w:t>
      </w:r>
      <w:r>
        <w:rPr>
          <w:rFonts w:ascii="Times New Roman" w:hAnsi="Times New Roman" w:cs="Times New Roman"/>
          <w:sz w:val="24"/>
          <w:szCs w:val="24"/>
        </w:rPr>
        <w:t xml:space="preserve"> Ak áno, aké?</w:t>
      </w:r>
    </w:p>
    <w:p w14:paraId="607BBAE8" w14:textId="05BE38AA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909830" w14:textId="5F2B5FBF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E051B66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CA3340" w14:textId="4D1CF5B1" w:rsidR="00C51AA2" w:rsidRDefault="00C51AA2" w:rsidP="00C51AA2">
      <w:pPr>
        <w:pStyle w:val="Odsekzoznamu"/>
        <w:ind w:left="350"/>
        <w:jc w:val="both"/>
      </w:pPr>
    </w:p>
    <w:p w14:paraId="6B0A602A" w14:textId="6ABB9AD1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7. Máte pripomienky k fungovaniu regulácie v praxi?</w:t>
      </w:r>
    </w:p>
    <w:p w14:paraId="3A2F4554" w14:textId="4283759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01AA8B" w14:textId="26F8720F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43C81F1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AF2CB75" w14:textId="1F73EC85" w:rsidR="00C51AA2" w:rsidRDefault="00C51AA2" w:rsidP="00C51AA2">
      <w:pPr>
        <w:pStyle w:val="Odsekzoznamu"/>
        <w:ind w:left="350"/>
        <w:jc w:val="both"/>
      </w:pPr>
    </w:p>
    <w:p w14:paraId="3D4579D1" w14:textId="448DF865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8. Iné pripomienky:</w:t>
      </w:r>
    </w:p>
    <w:p w14:paraId="157F1F79" w14:textId="48E7243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B119D9B" w14:textId="5DD7FF40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2682014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3705359" w14:textId="41E8DC60" w:rsidR="00C51AA2" w:rsidRPr="003F2005" w:rsidRDefault="00C51AA2" w:rsidP="00E92660">
      <w:pPr>
        <w:pStyle w:val="Odsekzoznamu"/>
        <w:ind w:left="350"/>
        <w:jc w:val="both"/>
        <w:rPr>
          <w:sz w:val="28"/>
        </w:rPr>
      </w:pPr>
    </w:p>
    <w:p w14:paraId="5A793175" w14:textId="68D19E3B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51A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Ďalšie špecifické otázky gestora</w:t>
      </w:r>
      <w:r w:rsidRPr="00C51AA2">
        <w:rPr>
          <w:rFonts w:ascii="Times New Roman" w:hAnsi="Times New Roman" w:cs="Times New Roman"/>
          <w:sz w:val="24"/>
          <w:szCs w:val="24"/>
        </w:rPr>
        <w:t>:</w:t>
      </w:r>
    </w:p>
    <w:p w14:paraId="296E9906" w14:textId="12F1328E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A2D2DFA" w14:textId="4249B918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14EAF6D" w14:textId="62ACBD0A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DD1DAC" w14:textId="77777777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144352B" w14:textId="77777777" w:rsidR="00327C0C" w:rsidRDefault="00327C0C" w:rsidP="0081703E">
      <w:pPr>
        <w:jc w:val="both"/>
      </w:pPr>
    </w:p>
    <w:p w14:paraId="3341BAA7" w14:textId="65432143" w:rsidR="003F2005" w:rsidRPr="002E0F51" w:rsidRDefault="008442FD" w:rsidP="002E0F5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hyperlink r:id="rId8" w:history="1">
        <w:r w:rsidR="00065909" w:rsidRPr="000D78E2">
          <w:rPr>
            <w:rStyle w:val="Hypertextovprepojenie"/>
            <w:rFonts w:ascii="Times New Roman" w:hAnsi="Times New Roman"/>
            <w:b/>
            <w:sz w:val="24"/>
            <w:szCs w:val="24"/>
          </w:rPr>
          <w:t>natalia.sihelnikova@mfsr.sk</w:t>
        </w:r>
      </w:hyperlink>
      <w:r w:rsidR="00065909">
        <w:rPr>
          <w:rFonts w:ascii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 termíne do </w:t>
      </w:r>
      <w:r w:rsidR="00065909" w:rsidRPr="0006590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1.8.</w:t>
      </w:r>
      <w:r w:rsidRPr="0006590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202</w:t>
      </w:r>
      <w:r w:rsidR="00065909" w:rsidRPr="0006590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5.</w:t>
      </w:r>
    </w:p>
    <w:sectPr w:rsidR="003F2005" w:rsidRPr="002E0F51" w:rsidSect="00C24D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EC40" w14:textId="77777777" w:rsidR="00F14A46" w:rsidRDefault="00F14A46" w:rsidP="00C51AA2">
      <w:pPr>
        <w:spacing w:after="0" w:line="240" w:lineRule="auto"/>
      </w:pPr>
      <w:r>
        <w:separator/>
      </w:r>
    </w:p>
  </w:endnote>
  <w:endnote w:type="continuationSeparator" w:id="0">
    <w:p w14:paraId="0D668F95" w14:textId="77777777" w:rsidR="00F14A46" w:rsidRDefault="00F14A46" w:rsidP="00C5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647350"/>
      <w:docPartObj>
        <w:docPartGallery w:val="Page Numbers (Bottom of Page)"/>
        <w:docPartUnique/>
      </w:docPartObj>
    </w:sdtPr>
    <w:sdtContent>
      <w:p w14:paraId="1682CA04" w14:textId="0DADE3F8" w:rsidR="00CB6BB0" w:rsidRDefault="00CB6BB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48">
          <w:rPr>
            <w:noProof/>
          </w:rPr>
          <w:t>2</w:t>
        </w:r>
        <w:r>
          <w:fldChar w:fldCharType="end"/>
        </w:r>
      </w:p>
    </w:sdtContent>
  </w:sdt>
  <w:p w14:paraId="4FB85469" w14:textId="77777777" w:rsidR="00CB6BB0" w:rsidRDefault="00CB6B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2452" w14:textId="77777777" w:rsidR="00F14A46" w:rsidRDefault="00F14A46" w:rsidP="00C51AA2">
      <w:pPr>
        <w:spacing w:after="0" w:line="240" w:lineRule="auto"/>
      </w:pPr>
      <w:r>
        <w:separator/>
      </w:r>
    </w:p>
  </w:footnote>
  <w:footnote w:type="continuationSeparator" w:id="0">
    <w:p w14:paraId="5C56B2FF" w14:textId="77777777" w:rsidR="00F14A46" w:rsidRDefault="00F14A46" w:rsidP="00C51AA2">
      <w:pPr>
        <w:spacing w:after="0" w:line="240" w:lineRule="auto"/>
      </w:pPr>
      <w:r>
        <w:continuationSeparator/>
      </w:r>
    </w:p>
  </w:footnote>
  <w:footnote w:id="1">
    <w:p w14:paraId="493FC3E2" w14:textId="3C5CE7E2" w:rsidR="00327AD7" w:rsidRDefault="00327AD7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3809F6">
        <w:t>MH SR zbiera i</w:t>
      </w:r>
      <w:r>
        <w:t>dentifikačné údaje za účelom evidencie účastníkov ex post konzultácií pre potreby Plánu obnovy a odolnosti SR.</w:t>
      </w:r>
    </w:p>
  </w:footnote>
  <w:footnote w:id="2">
    <w:p w14:paraId="78DD2E1B" w14:textId="23BAB36F" w:rsidR="00CB6BB0" w:rsidRDefault="00CB6BB0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t xml:space="preserve">V prípade zvolenia „Nie“ </w:t>
      </w:r>
      <w:r w:rsidRPr="00CB6BB0">
        <w:t>Vaša odpoveď ako dotknutého podnikateľs</w:t>
      </w:r>
      <w:r>
        <w:t>kého subjektu bude zverejnená v </w:t>
      </w:r>
      <w:r w:rsidRPr="00CB6BB0">
        <w:t>anonymizovanej podobe</w:t>
      </w:r>
      <w:r>
        <w:t xml:space="preserve"> (bez uvedenia </w:t>
      </w:r>
      <w:r w:rsidR="00381493">
        <w:t xml:space="preserve">identifikačných </w:t>
      </w:r>
      <w:r>
        <w:t>údajov).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0A5C"/>
    <w:multiLevelType w:val="hybridMultilevel"/>
    <w:tmpl w:val="AB14ADDC"/>
    <w:lvl w:ilvl="0" w:tplc="3066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30D8B"/>
    <w:multiLevelType w:val="hybridMultilevel"/>
    <w:tmpl w:val="1A0A6AC4"/>
    <w:lvl w:ilvl="0" w:tplc="3FD66C1E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32477424">
    <w:abstractNumId w:val="6"/>
  </w:num>
  <w:num w:numId="2" w16cid:durableId="89937787">
    <w:abstractNumId w:val="3"/>
  </w:num>
  <w:num w:numId="3" w16cid:durableId="884608783">
    <w:abstractNumId w:val="4"/>
  </w:num>
  <w:num w:numId="4" w16cid:durableId="1813055303">
    <w:abstractNumId w:val="5"/>
  </w:num>
  <w:num w:numId="5" w16cid:durableId="472716820">
    <w:abstractNumId w:val="2"/>
  </w:num>
  <w:num w:numId="6" w16cid:durableId="1592010510">
    <w:abstractNumId w:val="1"/>
  </w:num>
  <w:num w:numId="7" w16cid:durableId="79850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85"/>
    <w:rsid w:val="000165FB"/>
    <w:rsid w:val="000218F6"/>
    <w:rsid w:val="00025CF6"/>
    <w:rsid w:val="00065909"/>
    <w:rsid w:val="000C1556"/>
    <w:rsid w:val="00124745"/>
    <w:rsid w:val="00166D85"/>
    <w:rsid w:val="001F5F52"/>
    <w:rsid w:val="00204897"/>
    <w:rsid w:val="00224701"/>
    <w:rsid w:val="00230D80"/>
    <w:rsid w:val="00242CB1"/>
    <w:rsid w:val="002779D8"/>
    <w:rsid w:val="0028419B"/>
    <w:rsid w:val="002900FA"/>
    <w:rsid w:val="00291029"/>
    <w:rsid w:val="002C2377"/>
    <w:rsid w:val="002E0F51"/>
    <w:rsid w:val="002F0FB7"/>
    <w:rsid w:val="003123C9"/>
    <w:rsid w:val="00316EFF"/>
    <w:rsid w:val="00325663"/>
    <w:rsid w:val="00327AD7"/>
    <w:rsid w:val="00327C0C"/>
    <w:rsid w:val="00350259"/>
    <w:rsid w:val="003809F6"/>
    <w:rsid w:val="00381493"/>
    <w:rsid w:val="003863CF"/>
    <w:rsid w:val="003C68A7"/>
    <w:rsid w:val="003C7DC8"/>
    <w:rsid w:val="003F2005"/>
    <w:rsid w:val="00400631"/>
    <w:rsid w:val="004176A4"/>
    <w:rsid w:val="004208E5"/>
    <w:rsid w:val="00485E48"/>
    <w:rsid w:val="00495D9F"/>
    <w:rsid w:val="004A3717"/>
    <w:rsid w:val="004E0FF7"/>
    <w:rsid w:val="004E3F1D"/>
    <w:rsid w:val="004F4A2E"/>
    <w:rsid w:val="0051692C"/>
    <w:rsid w:val="00547782"/>
    <w:rsid w:val="0055776A"/>
    <w:rsid w:val="00577599"/>
    <w:rsid w:val="005D78EC"/>
    <w:rsid w:val="00600B3D"/>
    <w:rsid w:val="006353DE"/>
    <w:rsid w:val="006620D0"/>
    <w:rsid w:val="00667CC3"/>
    <w:rsid w:val="00680AD8"/>
    <w:rsid w:val="0069250C"/>
    <w:rsid w:val="0073519E"/>
    <w:rsid w:val="00735E22"/>
    <w:rsid w:val="0075179F"/>
    <w:rsid w:val="00762E3B"/>
    <w:rsid w:val="00763341"/>
    <w:rsid w:val="00774585"/>
    <w:rsid w:val="00797C07"/>
    <w:rsid w:val="007D47E9"/>
    <w:rsid w:val="008027ED"/>
    <w:rsid w:val="0081498E"/>
    <w:rsid w:val="0081703E"/>
    <w:rsid w:val="00817586"/>
    <w:rsid w:val="008442FD"/>
    <w:rsid w:val="00861D70"/>
    <w:rsid w:val="00866224"/>
    <w:rsid w:val="008A1847"/>
    <w:rsid w:val="008A20DA"/>
    <w:rsid w:val="00914417"/>
    <w:rsid w:val="0097177C"/>
    <w:rsid w:val="009D2D37"/>
    <w:rsid w:val="00A11126"/>
    <w:rsid w:val="00A43C55"/>
    <w:rsid w:val="00A72FC7"/>
    <w:rsid w:val="00AC7F4C"/>
    <w:rsid w:val="00AD456D"/>
    <w:rsid w:val="00B56D42"/>
    <w:rsid w:val="00B65DF1"/>
    <w:rsid w:val="00B74A5D"/>
    <w:rsid w:val="00C02614"/>
    <w:rsid w:val="00C032B9"/>
    <w:rsid w:val="00C24D3C"/>
    <w:rsid w:val="00C51AA2"/>
    <w:rsid w:val="00CA4C0A"/>
    <w:rsid w:val="00CB540D"/>
    <w:rsid w:val="00CB6BB0"/>
    <w:rsid w:val="00D00662"/>
    <w:rsid w:val="00D320C8"/>
    <w:rsid w:val="00D410B2"/>
    <w:rsid w:val="00D43C6C"/>
    <w:rsid w:val="00D46200"/>
    <w:rsid w:val="00D63923"/>
    <w:rsid w:val="00D9665D"/>
    <w:rsid w:val="00DB7B24"/>
    <w:rsid w:val="00DD62DB"/>
    <w:rsid w:val="00DE5289"/>
    <w:rsid w:val="00E442CF"/>
    <w:rsid w:val="00E63137"/>
    <w:rsid w:val="00E74578"/>
    <w:rsid w:val="00E8549F"/>
    <w:rsid w:val="00E92660"/>
    <w:rsid w:val="00EA3E9A"/>
    <w:rsid w:val="00ED6FE8"/>
    <w:rsid w:val="00F14A46"/>
    <w:rsid w:val="00F40916"/>
    <w:rsid w:val="00F53834"/>
    <w:rsid w:val="00F67ED7"/>
    <w:rsid w:val="00FB1E9B"/>
    <w:rsid w:val="00FB2E21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21A64"/>
  <w15:docId w15:val="{6204EA4F-0D71-40B5-B72E-AFB3F14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Vrazn">
    <w:name w:val="Strong"/>
    <w:basedOn w:val="Predvolenpsmoodseku"/>
    <w:uiPriority w:val="22"/>
    <w:qFormat/>
    <w:rsid w:val="003F2005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1AA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51AA2"/>
    <w:rPr>
      <w:rFonts w:cstheme="minorBid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51AA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6BB0"/>
    <w:rPr>
      <w:rFonts w:cstheme="minorBidi"/>
    </w:rPr>
  </w:style>
  <w:style w:type="paragraph" w:styleId="Pta">
    <w:name w:val="footer"/>
    <w:basedOn w:val="Normlny"/>
    <w:link w:val="Pt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6BB0"/>
    <w:rPr>
      <w:rFonts w:cstheme="minorBidi"/>
    </w:rPr>
  </w:style>
  <w:style w:type="character" w:styleId="Nevyrieenzmienka">
    <w:name w:val="Unresolved Mention"/>
    <w:basedOn w:val="Predvolenpsmoodseku"/>
    <w:uiPriority w:val="99"/>
    <w:semiHidden/>
    <w:unhideWhenUsed/>
    <w:rsid w:val="00065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190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83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00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7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99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41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83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292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8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9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72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8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148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67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69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8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1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22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5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2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009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4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31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71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9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0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2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60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4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8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5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25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517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1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6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6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sihelnikova@mfs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366F-196E-4CBF-B9CE-16F716C4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Sihelnikova Natalia</cp:lastModifiedBy>
  <cp:revision>7</cp:revision>
  <cp:lastPrinted>2023-07-27T06:27:00Z</cp:lastPrinted>
  <dcterms:created xsi:type="dcterms:W3CDTF">2024-03-21T08:46:00Z</dcterms:created>
  <dcterms:modified xsi:type="dcterms:W3CDTF">2025-07-15T07:09:00Z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c7f55280b2e230dab6dc6be071b1353addd19ebc486885f487e1c79c73398fde</vt:lpwstr>
  </property>
</Properties>
</file>