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02C77705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rojektu s požiadavkou dosiahnutia úspor emisií skleníkových plynov </w:t>
      </w:r>
      <w:r w:rsidR="00207785">
        <w:rPr>
          <w:rFonts w:ascii="Times New Roman" w:hAnsi="Times New Roman" w:cs="Times New Roman"/>
          <w:sz w:val="20"/>
          <w:szCs w:val="20"/>
        </w:rPr>
        <w:t xml:space="preserve">minimálne 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na úrovni </w:t>
      </w:r>
      <w:r w:rsidR="00207785">
        <w:rPr>
          <w:rFonts w:ascii="Times New Roman" w:hAnsi="Times New Roman" w:cs="Times New Roman"/>
          <w:sz w:val="20"/>
          <w:szCs w:val="20"/>
        </w:rPr>
        <w:t>stanovenej vo výzve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v porovnaní s porovnateľným fosílnym palivom podľa metodiky úspor </w:t>
      </w:r>
      <w:r w:rsidR="009F112E">
        <w:rPr>
          <w:rFonts w:ascii="Times New Roman" w:hAnsi="Times New Roman" w:cs="Times New Roman"/>
          <w:sz w:val="20"/>
          <w:szCs w:val="20"/>
        </w:rPr>
        <w:t xml:space="preserve">emisií </w:t>
      </w:r>
      <w:r w:rsidR="00EC3379" w:rsidRPr="00EC3379">
        <w:rPr>
          <w:rFonts w:ascii="Times New Roman" w:hAnsi="Times New Roman" w:cs="Times New Roman"/>
          <w:sz w:val="20"/>
          <w:szCs w:val="20"/>
        </w:rPr>
        <w:t>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20B00B81" w:rsidR="006F241F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B626D0" w14:textId="77777777" w:rsidR="00413D69" w:rsidRPr="00C65CE3" w:rsidRDefault="00413D69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B2F53BB" w14:textId="77777777" w:rsidR="00413D69" w:rsidRDefault="00413D69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06B80FC0" w14:textId="5693B263" w:rsidR="00207785" w:rsidRDefault="006F241F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r w:rsidR="001C2A88">
        <w:rPr>
          <w:rFonts w:ascii="Times New Roman" w:hAnsi="Times New Roman" w:cs="Times New Roman"/>
          <w:b/>
          <w:bCs/>
        </w:rPr>
        <w:t>,</w:t>
      </w:r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>rojektu s požiadavkou dosiahnutia</w:t>
      </w:r>
      <w:r w:rsidR="001C2A88">
        <w:rPr>
          <w:rFonts w:ascii="Times New Roman" w:hAnsi="Times New Roman" w:cs="Times New Roman"/>
          <w:b/>
          <w:bCs/>
        </w:rPr>
        <w:t xml:space="preserve"> minimálnych</w:t>
      </w:r>
      <w:r w:rsidR="00501053" w:rsidRPr="00501053">
        <w:rPr>
          <w:rFonts w:ascii="Times New Roman" w:hAnsi="Times New Roman" w:cs="Times New Roman"/>
          <w:b/>
          <w:bCs/>
        </w:rPr>
        <w:t xml:space="preserve"> úspor emisií skleníkových plynov na úrovni</w:t>
      </w:r>
      <w:r w:rsidR="00207785">
        <w:rPr>
          <w:rFonts w:ascii="Times New Roman" w:hAnsi="Times New Roman" w:cs="Times New Roman"/>
          <w:b/>
          <w:bCs/>
        </w:rPr>
        <w:t>:</w:t>
      </w:r>
      <w:r w:rsidR="00501053" w:rsidRPr="0050105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14:paraId="0457BA65" w14:textId="77777777" w:rsidTr="00207785">
        <w:tc>
          <w:tcPr>
            <w:tcW w:w="9062" w:type="dxa"/>
          </w:tcPr>
          <w:p w14:paraId="7054C538" w14:textId="46EAB9D5" w:rsidR="000B3DD7" w:rsidRPr="000B3DD7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commentRangeStart w:id="0"/>
            <w:r w:rsidRPr="00501053">
              <w:rPr>
                <w:rFonts w:ascii="Times New Roman" w:hAnsi="Times New Roman" w:cs="Times New Roman"/>
                <w:b/>
                <w:bCs/>
              </w:rPr>
              <w:t xml:space="preserve">aspoň 80 % </w:t>
            </w:r>
            <w:r w:rsidRPr="002E18BB">
              <w:rPr>
                <w:rFonts w:ascii="Times New Roman" w:hAnsi="Times New Roman" w:cs="Times New Roman"/>
                <w:bCs/>
              </w:rPr>
              <w:t xml:space="preserve">vo vzťahu k porovnateľnému fosílnemu palivu </w:t>
            </w:r>
            <w:r w:rsidRPr="00AB60A0">
              <w:rPr>
                <w:rFonts w:ascii="Times New Roman" w:hAnsi="Times New Roman" w:cs="Times New Roman"/>
              </w:rPr>
              <w:t xml:space="preserve">podľa metodiky úspor </w:t>
            </w:r>
            <w:r w:rsidR="009F112E">
              <w:rPr>
                <w:rFonts w:ascii="Times New Roman" w:hAnsi="Times New Roman" w:cs="Times New Roman"/>
              </w:rPr>
              <w:t xml:space="preserve">emisií </w:t>
            </w:r>
            <w:r w:rsidRPr="00AB60A0">
              <w:rPr>
                <w:rFonts w:ascii="Times New Roman" w:hAnsi="Times New Roman" w:cs="Times New Roman"/>
              </w:rPr>
              <w:t>skleníkových plynov uvedenej v prílohe VI k smernici Európskeho parlamentu a Rady (EÚ) 2018/2001 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výstavby, resp. modernizácie bioplynovej stanice vyrábajúcej elektrinu)</w:t>
            </w:r>
          </w:p>
          <w:p w14:paraId="79DA43DE" w14:textId="4E821B0E" w:rsidR="00207785" w:rsidRPr="00CA5DC3" w:rsidRDefault="000B3DD7" w:rsidP="000B3DD7">
            <w:pPr>
              <w:pStyle w:val="Odsekzoznamu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  <w:p w14:paraId="56EAAF66" w14:textId="1D1E4E83" w:rsidR="00207785" w:rsidRPr="00CA5DC3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DC3">
              <w:rPr>
                <w:rFonts w:ascii="Times New Roman" w:hAnsi="Times New Roman" w:cs="Times New Roman"/>
                <w:b/>
                <w:bCs/>
              </w:rPr>
              <w:t xml:space="preserve">aspoň 65 % </w:t>
            </w:r>
            <w:r w:rsidR="00CA5DC3" w:rsidRPr="00CA5DC3">
              <w:rPr>
                <w:rFonts w:ascii="Times New Roman" w:hAnsi="Times New Roman" w:cs="Times New Roman"/>
                <w:bCs/>
              </w:rPr>
              <w:t xml:space="preserve">vo vzťahu k porovnateľnému fosílnemu palivu s hodnotou 94 g CO₂ekv/MJ podľa metodiky úspor </w:t>
            </w:r>
            <w:r w:rsidR="007B44FE">
              <w:rPr>
                <w:rFonts w:ascii="Times New Roman" w:hAnsi="Times New Roman" w:cs="Times New Roman"/>
                <w:bCs/>
              </w:rPr>
              <w:t xml:space="preserve">emisií </w:t>
            </w:r>
            <w:r w:rsidR="00CA5DC3" w:rsidRPr="00CA5DC3">
              <w:rPr>
                <w:rFonts w:ascii="Times New Roman" w:hAnsi="Times New Roman" w:cs="Times New Roman"/>
                <w:bCs/>
              </w:rPr>
              <w:t>skleníkových plynov uvedenej v prílohe VI k smernici Európskeho parlamentu a Rady (EÚ) 2018/2001</w:t>
            </w:r>
            <w:r w:rsidR="00CA5DC3">
              <w:rPr>
                <w:rFonts w:ascii="Times New Roman" w:hAnsi="Times New Roman" w:cs="Times New Roman"/>
                <w:bCs/>
              </w:rPr>
              <w:t xml:space="preserve"> </w:t>
            </w:r>
            <w:r w:rsidR="00CA5DC3" w:rsidRPr="00AB60A0">
              <w:rPr>
                <w:rFonts w:ascii="Times New Roman" w:hAnsi="Times New Roman" w:cs="Times New Roman"/>
              </w:rPr>
              <w:t>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transformácie existujúcej bioplynovej stanice vyrábajúcej elektrinu na zariadenie vyrábajúce biometán)</w:t>
            </w:r>
            <w:commentRangeEnd w:id="0"/>
            <w:r w:rsidR="000B3DD7">
              <w:rPr>
                <w:rStyle w:val="Odkaznakomentr"/>
              </w:rPr>
              <w:commentReference w:id="0"/>
            </w:r>
          </w:p>
        </w:tc>
      </w:tr>
    </w:tbl>
    <w:p w14:paraId="762180D6" w14:textId="77777777" w:rsidR="00207785" w:rsidRDefault="00207785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4652F9B4" w14:textId="530D141E" w:rsidR="006F241F" w:rsidRPr="00093199" w:rsidRDefault="00501053" w:rsidP="00AB60A0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plánuje</w:t>
      </w:r>
      <w:r w:rsidR="00AB60A0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 xml:space="preserve"> dosiahnuť</w:t>
      </w:r>
      <w:r w:rsidR="006F241F" w:rsidRPr="001970E4">
        <w:rPr>
          <w:rFonts w:ascii="Times New Roman" w:hAnsi="Times New Roman" w:cs="Times New Roman"/>
          <w:b/>
          <w:bCs/>
        </w:rPr>
        <w:t>:</w:t>
      </w:r>
    </w:p>
    <w:p w14:paraId="36D243C2" w14:textId="4E0D1F22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 xml:space="preserve">na prevádzku </w:t>
      </w:r>
      <w:r w:rsidR="009F112E">
        <w:rPr>
          <w:rFonts w:ascii="Times New Roman" w:hAnsi="Times New Roman" w:cs="Times New Roman"/>
        </w:rPr>
        <w:t xml:space="preserve">zariadenia, ktoré je </w:t>
      </w:r>
      <w:r w:rsidR="00501053" w:rsidRPr="00501053">
        <w:rPr>
          <w:rFonts w:ascii="Times New Roman" w:hAnsi="Times New Roman" w:cs="Times New Roman"/>
        </w:rPr>
        <w:t>predmet</w:t>
      </w:r>
      <w:r w:rsidR="009F112E">
        <w:rPr>
          <w:rFonts w:ascii="Times New Roman" w:hAnsi="Times New Roman" w:cs="Times New Roman"/>
        </w:rPr>
        <w:t>om</w:t>
      </w:r>
      <w:r w:rsidR="00D1295C">
        <w:rPr>
          <w:rFonts w:ascii="Times New Roman" w:hAnsi="Times New Roman" w:cs="Times New Roman"/>
        </w:rPr>
        <w:t xml:space="preserve"> projektu</w:t>
      </w:r>
      <w:r w:rsidR="009F112E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48528997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lastRenderedPageBreak/>
        <w:t xml:space="preserve">a ktoré </w:t>
      </w:r>
      <w:r w:rsidR="009F112E">
        <w:rPr>
          <w:rFonts w:ascii="Times New Roman" w:hAnsi="Times New Roman" w:cs="Times New Roman"/>
          <w:b/>
          <w:bCs/>
        </w:rPr>
        <w:t>plánujem</w:t>
      </w:r>
      <w:r w:rsidRPr="00AB60A0">
        <w:rPr>
          <w:rFonts w:ascii="Times New Roman" w:hAnsi="Times New Roman" w:cs="Times New Roman"/>
          <w:b/>
          <w:bCs/>
        </w:rPr>
        <w:t xml:space="preserve">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  <w:bookmarkStart w:id="1" w:name="_GoBack"/>
      <w:bookmarkEnd w:id="1"/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</w:p>
    <w:sectPr w:rsidR="00A95DB0" w:rsidSect="00C42CAC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7E3197FB" w14:textId="5C449232" w:rsidR="000B3DD7" w:rsidRDefault="000B3DD7">
      <w:pPr>
        <w:pStyle w:val="Textkomentra"/>
      </w:pPr>
      <w:r>
        <w:rPr>
          <w:rStyle w:val="Odkaznakomentr"/>
        </w:rPr>
        <w:annotationRef/>
      </w:r>
      <w:r>
        <w:t>Vybrať jednu z relevantných možností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3197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A3350" w14:textId="77777777" w:rsidR="000A329F" w:rsidRDefault="000A329F" w:rsidP="00BE7F8D">
      <w:pPr>
        <w:spacing w:after="0" w:line="240" w:lineRule="auto"/>
      </w:pPr>
      <w:r>
        <w:separator/>
      </w:r>
    </w:p>
  </w:endnote>
  <w:endnote w:type="continuationSeparator" w:id="0">
    <w:p w14:paraId="24B9B3F0" w14:textId="77777777" w:rsidR="000A329F" w:rsidRDefault="000A329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1AD4A9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29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BEE18" w14:textId="77777777" w:rsidR="000A329F" w:rsidRDefault="000A329F" w:rsidP="00BE7F8D">
      <w:pPr>
        <w:spacing w:after="0" w:line="240" w:lineRule="auto"/>
      </w:pPr>
      <w:r>
        <w:separator/>
      </w:r>
    </w:p>
  </w:footnote>
  <w:footnote w:type="continuationSeparator" w:id="0">
    <w:p w14:paraId="5CD58790" w14:textId="77777777" w:rsidR="000A329F" w:rsidRDefault="000A329F" w:rsidP="00BE7F8D">
      <w:pPr>
        <w:spacing w:after="0" w:line="240" w:lineRule="auto"/>
      </w:pPr>
      <w:r>
        <w:continuationSeparator/>
      </w:r>
    </w:p>
  </w:footnote>
  <w:footnote w:id="1">
    <w:p w14:paraId="4996600C" w14:textId="69AD3413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týkajúce sa výstavby bioplynovej stanice vyrábajúcej elektrinu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 xml:space="preserve">v rámci výzvy s kódom: </w:t>
      </w:r>
      <w:r w:rsidR="002623B4">
        <w:rPr>
          <w:rFonts w:ascii="Times New Roman" w:hAnsi="Times New Roman" w:cs="Times New Roman"/>
          <w:bCs/>
          <w:sz w:val="18"/>
          <w:szCs w:val="18"/>
        </w:rPr>
        <w:t>0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1I0126V01,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resp. pre projekty týkajúce sa modernizácie bioplynovej stanice vyrábajúcej elektrinu alebo jej tra</w:t>
      </w:r>
      <w:r w:rsidR="001C2A88">
        <w:rPr>
          <w:rFonts w:ascii="Times New Roman" w:hAnsi="Times New Roman" w:cs="Times New Roman"/>
          <w:b/>
          <w:bCs/>
          <w:sz w:val="18"/>
          <w:szCs w:val="18"/>
        </w:rPr>
        <w:t>n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sformácie na zariadenie vyrábajúce biometán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v rámci výzvy s kódom: 01I02-26-V02</w:t>
      </w:r>
      <w:r w:rsidR="000B3DD7" w:rsidRPr="000B3DD7" w:rsidDel="000B3DD7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58762BB6" w:rsidR="006F0967" w:rsidRDefault="006F0967" w:rsidP="00435018">
    <w:pPr>
      <w:pStyle w:val="Hlavika"/>
      <w:jc w:val="right"/>
    </w:pPr>
    <w:r>
      <w:t xml:space="preserve">Príloha č. </w:t>
    </w:r>
    <w:ins w:id="2" w:author="Autor">
      <w:r w:rsidR="00BF0589">
        <w:t>9</w:t>
      </w:r>
    </w:ins>
    <w:del w:id="3" w:author="Autor">
      <w:r w:rsidDel="00BF0589">
        <w:delText>10</w:delText>
      </w:r>
    </w:del>
  </w:p>
  <w:p w14:paraId="27234E18" w14:textId="4EAF6F62" w:rsidR="000E4936" w:rsidRDefault="000E4936">
    <w:pPr>
      <w:pStyle w:val="Hlavika"/>
    </w:pPr>
    <w:del w:id="4" w:author="Autor">
      <w:r w:rsidRPr="009D7C43" w:rsidDel="00D928E5">
        <w:rPr>
          <w:noProof/>
          <w:lang w:eastAsia="sk-SK"/>
        </w:rPr>
        <w:drawing>
          <wp:inline distT="0" distB="0" distL="0" distR="0" wp14:anchorId="5875BDD3" wp14:editId="5B3745FE">
            <wp:extent cx="5729487" cy="463550"/>
            <wp:effectExtent l="0" t="0" r="5080" b="0"/>
            <wp:docPr id="1" name="Obrázok 1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5" w:author="Autor">
      <w:r w:rsidR="00D928E5">
        <w:rPr>
          <w:noProof/>
          <w:lang w:eastAsia="sk-SK"/>
        </w:rPr>
        <w:drawing>
          <wp:inline distT="0" distB="0" distL="0" distR="0" wp14:anchorId="3B50DC11" wp14:editId="4E5D4280">
            <wp:extent cx="5760720" cy="546100"/>
            <wp:effectExtent l="0" t="0" r="0" b="635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92791"/>
    <w:rsid w:val="00093199"/>
    <w:rsid w:val="000A329F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3D69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A3287"/>
    <w:rsid w:val="006B6A7B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0037"/>
    <w:rsid w:val="009424EC"/>
    <w:rsid w:val="00942DEA"/>
    <w:rsid w:val="009753DF"/>
    <w:rsid w:val="00980500"/>
    <w:rsid w:val="00982F35"/>
    <w:rsid w:val="009C1BD0"/>
    <w:rsid w:val="009C4DE4"/>
    <w:rsid w:val="009D7E0B"/>
    <w:rsid w:val="009F112E"/>
    <w:rsid w:val="00A1381C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E7F8D"/>
    <w:rsid w:val="00BF0589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C1B1C"/>
    <w:rsid w:val="00CD2C43"/>
    <w:rsid w:val="00CE2636"/>
    <w:rsid w:val="00CF1CD4"/>
    <w:rsid w:val="00D1295C"/>
    <w:rsid w:val="00D20E81"/>
    <w:rsid w:val="00D2192B"/>
    <w:rsid w:val="00D33CCF"/>
    <w:rsid w:val="00D67186"/>
    <w:rsid w:val="00D81F94"/>
    <w:rsid w:val="00D928E5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5553-24FE-4BAF-AF22-C94A4AA0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2024-03-04T11:56:00Z</dcterms:modified>
</cp:coreProperties>
</file>