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FDC4" w14:textId="77777777" w:rsidR="00573E42" w:rsidRPr="00A30C64" w:rsidRDefault="00573E42" w:rsidP="00573E42">
      <w:pPr>
        <w:jc w:val="center"/>
        <w:rPr>
          <w:rFonts w:ascii="Calibri" w:eastAsia="Georgia" w:hAnsi="Calibri" w:cs="Calibri"/>
          <w:b/>
          <w:sz w:val="28"/>
          <w:szCs w:val="28"/>
          <w:lang w:val="sk-SK"/>
        </w:rPr>
      </w:pPr>
      <w:r w:rsidRPr="00A30C64">
        <w:rPr>
          <w:rFonts w:ascii="Calibri" w:eastAsia="Georgia" w:hAnsi="Calibri" w:cs="Calibri"/>
          <w:b/>
          <w:sz w:val="28"/>
          <w:szCs w:val="28"/>
          <w:lang w:val="sk-SK"/>
        </w:rPr>
        <w:t>Čestné vyhlásenie</w:t>
      </w:r>
    </w:p>
    <w:p w14:paraId="491C13F5" w14:textId="77777777" w:rsidR="00573E42" w:rsidRPr="00A30C64" w:rsidRDefault="00573E42" w:rsidP="00573E42">
      <w:pPr>
        <w:rPr>
          <w:rFonts w:ascii="Calibri" w:eastAsia="Georgia" w:hAnsi="Calibri" w:cs="Calibri"/>
          <w:b/>
          <w:sz w:val="28"/>
          <w:szCs w:val="28"/>
          <w:lang w:val="sk-SK"/>
        </w:rPr>
      </w:pPr>
    </w:p>
    <w:p w14:paraId="553669FB" w14:textId="4976C3E9" w:rsidR="00573E42" w:rsidRPr="00A30C64" w:rsidRDefault="00573E42" w:rsidP="00573E42">
      <w:pPr>
        <w:spacing w:line="360" w:lineRule="auto"/>
        <w:rPr>
          <w:rFonts w:ascii="Calibri" w:eastAsia="Georgia" w:hAnsi="Calibri" w:cs="Calibri"/>
          <w:b/>
          <w:lang w:val="sk-SK"/>
        </w:rPr>
      </w:pPr>
      <w:r w:rsidRPr="00A30C64">
        <w:rPr>
          <w:rFonts w:ascii="Calibri" w:eastAsia="Georgia" w:hAnsi="Calibri" w:cs="Calibri"/>
          <w:lang w:val="sk-SK"/>
        </w:rPr>
        <w:t xml:space="preserve">Právnická osoba  </w:t>
      </w:r>
      <w:r w:rsidRPr="00A30C64">
        <w:rPr>
          <w:rFonts w:ascii="Calibri" w:eastAsia="Georgia" w:hAnsi="Calibri" w:cs="Calibri"/>
          <w:b/>
          <w:lang w:val="sk-SK"/>
        </w:rPr>
        <w:t>(názov): ...........................................................................</w:t>
      </w:r>
      <w:r w:rsidR="00AC07AB">
        <w:rPr>
          <w:rFonts w:ascii="Calibri" w:eastAsia="Georgia" w:hAnsi="Calibri" w:cs="Calibri"/>
          <w:b/>
          <w:lang w:val="sk-SK"/>
        </w:rPr>
        <w:t>.....</w:t>
      </w:r>
    </w:p>
    <w:p w14:paraId="238CA311" w14:textId="3FEC1766" w:rsidR="00573E42" w:rsidRPr="00A30C64" w:rsidRDefault="00573E42" w:rsidP="00573E42">
      <w:pPr>
        <w:spacing w:line="360" w:lineRule="auto"/>
        <w:rPr>
          <w:rFonts w:ascii="Calibri" w:eastAsia="Georgia" w:hAnsi="Calibri" w:cs="Calibri"/>
          <w:lang w:val="sk-SK"/>
        </w:rPr>
      </w:pPr>
      <w:r w:rsidRPr="00A30C64">
        <w:rPr>
          <w:rFonts w:ascii="Calibri" w:eastAsia="Georgia" w:hAnsi="Calibri" w:cs="Calibri"/>
          <w:lang w:val="sk-SK"/>
        </w:rPr>
        <w:t>Sídlo</w:t>
      </w:r>
      <w:r w:rsidRPr="00A30C64">
        <w:rPr>
          <w:rFonts w:ascii="Calibri" w:eastAsia="Georgia" w:hAnsi="Calibri" w:cs="Calibri"/>
          <w:b/>
          <w:lang w:val="sk-SK"/>
        </w:rPr>
        <w:t xml:space="preserve">  (Ulica, číslo, obec, PSČ):</w:t>
      </w:r>
      <w:r w:rsidRPr="00A30C64">
        <w:rPr>
          <w:rFonts w:ascii="Calibri" w:eastAsia="Georgia" w:hAnsi="Calibri" w:cs="Calibri"/>
          <w:lang w:val="sk-SK"/>
        </w:rPr>
        <w:t xml:space="preserve"> </w:t>
      </w:r>
      <w:r w:rsidRPr="00A30C64">
        <w:rPr>
          <w:rFonts w:ascii="Calibri" w:eastAsia="Georgia" w:hAnsi="Calibri" w:cs="Calibri"/>
          <w:b/>
          <w:lang w:val="sk-SK"/>
        </w:rPr>
        <w:t>....................................................................</w:t>
      </w:r>
      <w:r w:rsidR="00AC07AB">
        <w:rPr>
          <w:rFonts w:ascii="Calibri" w:eastAsia="Georgia" w:hAnsi="Calibri" w:cs="Calibri"/>
          <w:b/>
          <w:lang w:val="sk-SK"/>
        </w:rPr>
        <w:t>.....</w:t>
      </w:r>
    </w:p>
    <w:p w14:paraId="655897B1" w14:textId="103951E6" w:rsidR="00573E42" w:rsidRPr="00A30C64" w:rsidRDefault="00573E42" w:rsidP="00573E42">
      <w:pPr>
        <w:spacing w:line="360" w:lineRule="auto"/>
        <w:rPr>
          <w:rFonts w:ascii="Calibri" w:eastAsia="Georgia" w:hAnsi="Calibri" w:cs="Calibri"/>
          <w:b/>
          <w:lang w:val="sk-SK"/>
        </w:rPr>
      </w:pPr>
      <w:r w:rsidRPr="00A30C64">
        <w:rPr>
          <w:rFonts w:ascii="Calibri" w:eastAsia="Georgia" w:hAnsi="Calibri" w:cs="Calibri"/>
          <w:lang w:val="sk-SK"/>
        </w:rPr>
        <w:t>IČO</w:t>
      </w:r>
      <w:r w:rsidRPr="00A30C64">
        <w:rPr>
          <w:rFonts w:ascii="Calibri" w:eastAsia="Georgia" w:hAnsi="Calibri" w:cs="Calibri"/>
          <w:b/>
          <w:lang w:val="sk-SK"/>
        </w:rPr>
        <w:t xml:space="preserve"> </w:t>
      </w:r>
      <w:r w:rsidRPr="00A30C64">
        <w:rPr>
          <w:rFonts w:ascii="Calibri" w:eastAsia="Georgia" w:hAnsi="Calibri" w:cs="Calibri"/>
          <w:lang w:val="sk-SK"/>
        </w:rPr>
        <w:t xml:space="preserve"> </w:t>
      </w:r>
      <w:r w:rsidRPr="00A30C64">
        <w:rPr>
          <w:rFonts w:ascii="Calibri" w:eastAsia="Georgia" w:hAnsi="Calibri" w:cs="Calibri"/>
          <w:b/>
          <w:lang w:val="sk-SK"/>
        </w:rPr>
        <w:t>(IČO):</w:t>
      </w:r>
      <w:r w:rsidR="00AC07AB">
        <w:rPr>
          <w:rFonts w:ascii="Calibri" w:eastAsia="Georgia" w:hAnsi="Calibri" w:cs="Calibri"/>
          <w:b/>
          <w:lang w:val="sk-SK"/>
        </w:rPr>
        <w:t xml:space="preserve"> </w:t>
      </w:r>
      <w:r w:rsidRPr="00A30C64">
        <w:rPr>
          <w:rFonts w:ascii="Calibri" w:eastAsia="Georgia" w:hAnsi="Calibri" w:cs="Calibri"/>
          <w:b/>
          <w:lang w:val="sk-SK"/>
        </w:rPr>
        <w:t>..................................................................................................</w:t>
      </w:r>
      <w:r w:rsidR="00AC07AB">
        <w:rPr>
          <w:rFonts w:ascii="Calibri" w:eastAsia="Georgia" w:hAnsi="Calibri" w:cs="Calibri"/>
          <w:b/>
          <w:lang w:val="sk-SK"/>
        </w:rPr>
        <w:t>.....</w:t>
      </w:r>
    </w:p>
    <w:p w14:paraId="12C05D4F" w14:textId="67C18847" w:rsidR="00573E42" w:rsidRPr="00A30C64" w:rsidRDefault="00573E42" w:rsidP="00573E42">
      <w:pPr>
        <w:spacing w:line="360" w:lineRule="auto"/>
        <w:rPr>
          <w:rFonts w:ascii="Calibri" w:eastAsia="Georgia" w:hAnsi="Calibri" w:cs="Calibri"/>
          <w:lang w:val="sk-SK"/>
        </w:rPr>
      </w:pPr>
      <w:r w:rsidRPr="00A30C64">
        <w:rPr>
          <w:rFonts w:ascii="Calibri" w:eastAsia="Georgia" w:hAnsi="Calibri" w:cs="Calibri"/>
          <w:lang w:val="sk-SK"/>
        </w:rPr>
        <w:t xml:space="preserve">Štatutárny zástupca </w:t>
      </w:r>
      <w:r w:rsidRPr="00A30C64">
        <w:rPr>
          <w:rFonts w:ascii="Calibri" w:eastAsia="Georgia" w:hAnsi="Calibri" w:cs="Calibri"/>
          <w:b/>
          <w:lang w:val="sk-SK"/>
        </w:rPr>
        <w:t>(titul, meno, priezvisko):</w:t>
      </w:r>
      <w:r w:rsidRPr="00A30C64">
        <w:rPr>
          <w:rFonts w:ascii="Calibri" w:eastAsia="Georgia" w:hAnsi="Calibri" w:cs="Calibri"/>
          <w:lang w:val="sk-SK"/>
        </w:rPr>
        <w:t xml:space="preserve"> </w:t>
      </w:r>
      <w:r w:rsidRPr="00A30C64">
        <w:rPr>
          <w:rFonts w:ascii="Calibri" w:eastAsia="Georgia" w:hAnsi="Calibri" w:cs="Calibri"/>
          <w:b/>
          <w:lang w:val="sk-SK"/>
        </w:rPr>
        <w:t>.............................................</w:t>
      </w:r>
      <w:r w:rsidR="00AC07AB">
        <w:rPr>
          <w:rFonts w:ascii="Calibri" w:eastAsia="Georgia" w:hAnsi="Calibri" w:cs="Calibri"/>
          <w:b/>
          <w:lang w:val="sk-SK"/>
        </w:rPr>
        <w:t>.....</w:t>
      </w:r>
      <w:r w:rsidRPr="00A30C64">
        <w:rPr>
          <w:rFonts w:ascii="Calibri" w:eastAsia="Georgia" w:hAnsi="Calibri" w:cs="Calibri"/>
          <w:lang w:val="sk-SK"/>
        </w:rPr>
        <w:t xml:space="preserve"> </w:t>
      </w:r>
    </w:p>
    <w:p w14:paraId="78C86AC6" w14:textId="77777777" w:rsidR="00573E42" w:rsidRPr="00A30C64" w:rsidRDefault="00573E42" w:rsidP="00573E42">
      <w:pPr>
        <w:spacing w:line="360" w:lineRule="auto"/>
        <w:rPr>
          <w:rFonts w:ascii="Calibri" w:eastAsia="Georgia" w:hAnsi="Calibri" w:cs="Calibri"/>
          <w:b/>
          <w:lang w:val="sk-SK"/>
        </w:rPr>
      </w:pPr>
    </w:p>
    <w:p w14:paraId="30BD5FD7" w14:textId="3DA1DE82" w:rsidR="00573E42" w:rsidRPr="00A30C64" w:rsidRDefault="00573E42" w:rsidP="00573E42">
      <w:pPr>
        <w:spacing w:line="360" w:lineRule="auto"/>
        <w:rPr>
          <w:rFonts w:ascii="Calibri" w:eastAsia="Georgia" w:hAnsi="Calibri" w:cs="Calibri"/>
          <w:lang w:val="sk-SK"/>
        </w:rPr>
      </w:pPr>
      <w:r w:rsidRPr="00A30C64">
        <w:rPr>
          <w:rFonts w:ascii="Calibri" w:eastAsia="Georgia" w:hAnsi="Calibri" w:cs="Calibri"/>
          <w:lang w:val="sk-SK"/>
        </w:rPr>
        <w:t>ako záujemca o účasť v</w:t>
      </w:r>
      <w:r w:rsidR="00B95249">
        <w:rPr>
          <w:rFonts w:ascii="Calibri" w:eastAsia="Georgia" w:hAnsi="Calibri" w:cs="Calibri"/>
          <w:lang w:val="sk-SK"/>
        </w:rPr>
        <w:t> iniciatíve s názvom „</w:t>
      </w:r>
      <w:proofErr w:type="spellStart"/>
      <w:r w:rsidR="00B95249" w:rsidRPr="00B95249">
        <w:rPr>
          <w:rFonts w:ascii="Calibri" w:eastAsia="Georgia" w:hAnsi="Calibri" w:cs="Calibri"/>
          <w:i/>
          <w:iCs/>
          <w:lang w:val="sk-SK"/>
        </w:rPr>
        <w:t>Important</w:t>
      </w:r>
      <w:proofErr w:type="spellEnd"/>
      <w:r w:rsidR="00B95249" w:rsidRPr="00B95249">
        <w:rPr>
          <w:rFonts w:ascii="Calibri" w:eastAsia="Georgia" w:hAnsi="Calibri" w:cs="Calibri"/>
          <w:i/>
          <w:iCs/>
          <w:lang w:val="sk-SK"/>
        </w:rPr>
        <w:t xml:space="preserve"> </w:t>
      </w:r>
      <w:proofErr w:type="spellStart"/>
      <w:r w:rsidR="00B95249" w:rsidRPr="00B95249">
        <w:rPr>
          <w:rFonts w:ascii="Calibri" w:eastAsia="Georgia" w:hAnsi="Calibri" w:cs="Calibri"/>
          <w:i/>
          <w:iCs/>
          <w:lang w:val="sk-SK"/>
        </w:rPr>
        <w:t>Projects</w:t>
      </w:r>
      <w:proofErr w:type="spellEnd"/>
      <w:r w:rsidR="00B95249" w:rsidRPr="00B95249">
        <w:rPr>
          <w:rFonts w:ascii="Calibri" w:eastAsia="Georgia" w:hAnsi="Calibri" w:cs="Calibri"/>
          <w:i/>
          <w:iCs/>
          <w:lang w:val="sk-SK"/>
        </w:rPr>
        <w:t xml:space="preserve"> of </w:t>
      </w:r>
      <w:proofErr w:type="spellStart"/>
      <w:r w:rsidR="00B95249" w:rsidRPr="00B95249">
        <w:rPr>
          <w:rFonts w:ascii="Calibri" w:eastAsia="Georgia" w:hAnsi="Calibri" w:cs="Calibri"/>
          <w:i/>
          <w:iCs/>
          <w:lang w:val="sk-SK"/>
        </w:rPr>
        <w:t>Common</w:t>
      </w:r>
      <w:proofErr w:type="spellEnd"/>
      <w:r w:rsidR="00B95249" w:rsidRPr="00B95249">
        <w:rPr>
          <w:rFonts w:ascii="Calibri" w:eastAsia="Georgia" w:hAnsi="Calibri" w:cs="Calibri"/>
          <w:i/>
          <w:iCs/>
          <w:lang w:val="sk-SK"/>
        </w:rPr>
        <w:t xml:space="preserve"> </w:t>
      </w:r>
      <w:proofErr w:type="spellStart"/>
      <w:r w:rsidR="00B95249" w:rsidRPr="00B95249">
        <w:rPr>
          <w:rFonts w:ascii="Calibri" w:eastAsia="Georgia" w:hAnsi="Calibri" w:cs="Calibri"/>
          <w:i/>
          <w:iCs/>
          <w:lang w:val="sk-SK"/>
        </w:rPr>
        <w:t>European</w:t>
      </w:r>
      <w:proofErr w:type="spellEnd"/>
      <w:r w:rsidR="00B95249" w:rsidRPr="00B95249">
        <w:rPr>
          <w:rFonts w:ascii="Calibri" w:eastAsia="Georgia" w:hAnsi="Calibri" w:cs="Calibri"/>
          <w:i/>
          <w:iCs/>
          <w:lang w:val="sk-SK"/>
        </w:rPr>
        <w:t xml:space="preserve"> </w:t>
      </w:r>
      <w:proofErr w:type="spellStart"/>
      <w:r w:rsidR="00B95249" w:rsidRPr="00B95249">
        <w:rPr>
          <w:rFonts w:ascii="Calibri" w:eastAsia="Georgia" w:hAnsi="Calibri" w:cs="Calibri"/>
          <w:i/>
          <w:iCs/>
          <w:lang w:val="sk-SK"/>
        </w:rPr>
        <w:t>Interest</w:t>
      </w:r>
      <w:proofErr w:type="spellEnd"/>
      <w:r w:rsidR="00B95249" w:rsidRPr="00B95249">
        <w:rPr>
          <w:rFonts w:ascii="Calibri" w:eastAsia="Georgia" w:hAnsi="Calibri" w:cs="Calibri"/>
          <w:i/>
          <w:iCs/>
          <w:lang w:val="sk-SK"/>
        </w:rPr>
        <w:t xml:space="preserve"> on </w:t>
      </w:r>
      <w:proofErr w:type="spellStart"/>
      <w:r w:rsidR="00B95249" w:rsidRPr="00B95249">
        <w:rPr>
          <w:rFonts w:ascii="Calibri" w:eastAsia="Georgia" w:hAnsi="Calibri" w:cs="Calibri"/>
          <w:i/>
          <w:iCs/>
          <w:lang w:val="sk-SK"/>
        </w:rPr>
        <w:t>Advanced</w:t>
      </w:r>
      <w:proofErr w:type="spellEnd"/>
      <w:r w:rsidR="00B95249" w:rsidRPr="00B95249">
        <w:rPr>
          <w:rFonts w:ascii="Calibri" w:eastAsia="Georgia" w:hAnsi="Calibri" w:cs="Calibri"/>
          <w:i/>
          <w:iCs/>
          <w:lang w:val="sk-SK"/>
        </w:rPr>
        <w:t xml:space="preserve"> </w:t>
      </w:r>
      <w:proofErr w:type="spellStart"/>
      <w:r w:rsidR="00B95249" w:rsidRPr="00B95249">
        <w:rPr>
          <w:rFonts w:ascii="Calibri" w:eastAsia="Georgia" w:hAnsi="Calibri" w:cs="Calibri"/>
          <w:i/>
          <w:iCs/>
          <w:lang w:val="sk-SK"/>
        </w:rPr>
        <w:t>Semicond</w:t>
      </w:r>
      <w:r w:rsidR="00952812">
        <w:rPr>
          <w:rFonts w:ascii="Calibri" w:eastAsia="Georgia" w:hAnsi="Calibri" w:cs="Calibri"/>
          <w:i/>
          <w:iCs/>
          <w:lang w:val="sk-SK"/>
        </w:rPr>
        <w:t>uc</w:t>
      </w:r>
      <w:r w:rsidR="00B95249" w:rsidRPr="00B95249">
        <w:rPr>
          <w:rFonts w:ascii="Calibri" w:eastAsia="Georgia" w:hAnsi="Calibri" w:cs="Calibri"/>
          <w:i/>
          <w:iCs/>
          <w:lang w:val="sk-SK"/>
        </w:rPr>
        <w:t>tor</w:t>
      </w:r>
      <w:proofErr w:type="spellEnd"/>
      <w:r w:rsidR="00B95249" w:rsidRPr="00B95249">
        <w:rPr>
          <w:rFonts w:ascii="Calibri" w:eastAsia="Georgia" w:hAnsi="Calibri" w:cs="Calibri"/>
          <w:i/>
          <w:iCs/>
          <w:lang w:val="sk-SK"/>
        </w:rPr>
        <w:t xml:space="preserve"> Technologies</w:t>
      </w:r>
      <w:r w:rsidRPr="00B95249">
        <w:rPr>
          <w:rFonts w:ascii="Calibri" w:eastAsia="Georgia" w:hAnsi="Calibri" w:cs="Calibri"/>
          <w:i/>
          <w:iCs/>
          <w:lang w:val="sk-SK"/>
        </w:rPr>
        <w:t xml:space="preserve"> (IPCEI </w:t>
      </w:r>
      <w:r w:rsidR="00B95249" w:rsidRPr="00B95249">
        <w:rPr>
          <w:rFonts w:ascii="Calibri" w:eastAsia="Georgia" w:hAnsi="Calibri" w:cs="Calibri"/>
          <w:i/>
          <w:iCs/>
          <w:lang w:val="sk-SK"/>
        </w:rPr>
        <w:t>AST</w:t>
      </w:r>
      <w:r w:rsidRPr="00B95249">
        <w:rPr>
          <w:rFonts w:ascii="Calibri" w:eastAsia="Georgia" w:hAnsi="Calibri" w:cs="Calibri"/>
          <w:i/>
          <w:iCs/>
          <w:lang w:val="sk-SK"/>
        </w:rPr>
        <w:t>)</w:t>
      </w:r>
      <w:r w:rsidR="00B95249">
        <w:rPr>
          <w:rFonts w:ascii="Calibri" w:eastAsia="Georgia" w:hAnsi="Calibri" w:cs="Calibri"/>
          <w:i/>
          <w:iCs/>
          <w:lang w:val="sk-SK"/>
        </w:rPr>
        <w:t>“</w:t>
      </w:r>
      <w:r w:rsidRPr="00A30C64">
        <w:rPr>
          <w:rFonts w:ascii="Calibri" w:eastAsia="Georgia" w:hAnsi="Calibri" w:cs="Calibri"/>
          <w:lang w:val="sk-SK"/>
        </w:rPr>
        <w:t>.</w:t>
      </w:r>
    </w:p>
    <w:p w14:paraId="6C129338" w14:textId="77777777" w:rsidR="00573E42" w:rsidRPr="00A30C64" w:rsidRDefault="00573E42" w:rsidP="00573E42">
      <w:pPr>
        <w:spacing w:line="360" w:lineRule="auto"/>
        <w:jc w:val="both"/>
        <w:rPr>
          <w:rFonts w:ascii="Calibri" w:eastAsia="Georgia" w:hAnsi="Calibri" w:cs="Calibri"/>
          <w:lang w:val="sk-SK"/>
        </w:rPr>
      </w:pPr>
    </w:p>
    <w:p w14:paraId="1FA6BC90" w14:textId="77777777" w:rsidR="00573E42" w:rsidRPr="00A30C64" w:rsidRDefault="00573E42" w:rsidP="00573E42">
      <w:pPr>
        <w:spacing w:line="360" w:lineRule="auto"/>
        <w:jc w:val="center"/>
        <w:rPr>
          <w:rFonts w:ascii="Calibri" w:eastAsia="Georgia" w:hAnsi="Calibri" w:cs="Calibri"/>
          <w:b/>
          <w:sz w:val="26"/>
          <w:szCs w:val="26"/>
          <w:lang w:val="sk-SK"/>
        </w:rPr>
      </w:pPr>
      <w:r w:rsidRPr="00A30C64">
        <w:rPr>
          <w:rFonts w:ascii="Calibri" w:eastAsia="Georgia" w:hAnsi="Calibri" w:cs="Calibri"/>
          <w:b/>
          <w:sz w:val="26"/>
          <w:szCs w:val="26"/>
          <w:lang w:val="sk-SK"/>
        </w:rPr>
        <w:t>čestne vyhlasujem,</w:t>
      </w:r>
    </w:p>
    <w:p w14:paraId="5A9CA578"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color w:val="000000"/>
          <w:lang w:val="sk-SK"/>
        </w:rPr>
      </w:pPr>
    </w:p>
    <w:p w14:paraId="4684DF89" w14:textId="77777777" w:rsidR="00573E42" w:rsidRPr="00A30C64" w:rsidRDefault="00573E42" w:rsidP="00573E42">
      <w:pPr>
        <w:pBdr>
          <w:top w:val="nil"/>
          <w:left w:val="nil"/>
          <w:bottom w:val="nil"/>
          <w:right w:val="nil"/>
          <w:between w:val="nil"/>
        </w:pBdr>
        <w:spacing w:line="360" w:lineRule="auto"/>
        <w:rPr>
          <w:rFonts w:ascii="Calibri" w:eastAsia="Georgia" w:hAnsi="Calibri" w:cs="Calibri"/>
          <w:color w:val="000000"/>
          <w:lang w:val="sk-SK"/>
        </w:rPr>
      </w:pPr>
      <w:r w:rsidRPr="00A30C64">
        <w:rPr>
          <w:rFonts w:ascii="Calibri" w:eastAsia="Georgia" w:hAnsi="Calibri" w:cs="Calibri"/>
          <w:color w:val="000000"/>
          <w:lang w:val="sk-SK"/>
        </w:rPr>
        <w:t xml:space="preserve">že právnická osoba </w:t>
      </w:r>
      <w:r w:rsidRPr="00A30C64">
        <w:rPr>
          <w:rFonts w:ascii="Calibri" w:eastAsia="Georgia" w:hAnsi="Calibri" w:cs="Calibri"/>
          <w:b/>
          <w:color w:val="000000"/>
          <w:lang w:val="sk-SK"/>
        </w:rPr>
        <w:t>(názov právnickej osoby)</w:t>
      </w:r>
      <w:r w:rsidRPr="00A30C64">
        <w:rPr>
          <w:rFonts w:ascii="Calibri" w:eastAsia="Georgia" w:hAnsi="Calibri" w:cs="Calibri"/>
          <w:color w:val="000000"/>
          <w:lang w:val="sk-SK"/>
        </w:rPr>
        <w:t xml:space="preserve"> </w:t>
      </w:r>
      <w:r w:rsidRPr="00A30C64">
        <w:rPr>
          <w:rFonts w:ascii="Calibri" w:eastAsia="Georgia" w:hAnsi="Calibri" w:cs="Calibri"/>
          <w:b/>
          <w:color w:val="000000"/>
          <w:lang w:val="sk-SK"/>
        </w:rPr>
        <w:t>................................................</w:t>
      </w:r>
    </w:p>
    <w:p w14:paraId="728056AB" w14:textId="77777777" w:rsidR="00573E42" w:rsidRPr="00A30C64" w:rsidRDefault="00573E42" w:rsidP="00573E42">
      <w:pPr>
        <w:pBdr>
          <w:top w:val="nil"/>
          <w:left w:val="nil"/>
          <w:bottom w:val="nil"/>
          <w:right w:val="nil"/>
          <w:between w:val="nil"/>
        </w:pBdr>
        <w:spacing w:line="360" w:lineRule="auto"/>
        <w:rPr>
          <w:rFonts w:ascii="Calibri" w:eastAsia="Georgia" w:hAnsi="Calibri" w:cs="Calibri"/>
          <w:color w:val="000000"/>
          <w:highlight w:val="yellow"/>
          <w:lang w:val="sk-SK"/>
        </w:rPr>
      </w:pPr>
    </w:p>
    <w:p w14:paraId="4089DE66"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highlight w:val="white"/>
          <w:lang w:val="sk-SK"/>
        </w:rPr>
      </w:pPr>
      <w:r w:rsidRPr="00A30C64">
        <w:rPr>
          <w:rFonts w:ascii="Calibri" w:eastAsia="Georgia" w:hAnsi="Calibri" w:cs="Calibri"/>
          <w:lang w:val="sk-SK"/>
        </w:rPr>
        <w:t>má vysporiadané finančné vzťahy so štátnym rozpočtom;</w:t>
      </w:r>
    </w:p>
    <w:p w14:paraId="0425C7B3"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nemá evidovan</w:t>
      </w:r>
      <w:r w:rsidRPr="00A30C64">
        <w:rPr>
          <w:rFonts w:ascii="Calibri" w:eastAsia="Georgia" w:hAnsi="Calibri" w:cs="Calibri"/>
          <w:lang w:val="sk-SK"/>
        </w:rPr>
        <w:t xml:space="preserve">é </w:t>
      </w:r>
      <w:r w:rsidRPr="00A30C64">
        <w:rPr>
          <w:rFonts w:ascii="Calibri" w:eastAsia="Georgia" w:hAnsi="Calibri" w:cs="Calibri"/>
          <w:color w:val="000000"/>
          <w:lang w:val="sk-SK"/>
        </w:rPr>
        <w:t>nedoplatky na daniach, zdravotných a/alebo sociálnych odvodoch a/alebo plní tieto povinnosti vo vzťahu k svojim zamestnancom;</w:t>
      </w:r>
    </w:p>
    <w:p w14:paraId="386ACCEF"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lang w:val="sk-SK"/>
        </w:rPr>
      </w:pPr>
      <w:bookmarkStart w:id="0" w:name="_heading=h.gjdgxs" w:colFirst="0" w:colLast="0"/>
      <w:bookmarkEnd w:id="0"/>
      <w:r w:rsidRPr="00A30C64">
        <w:rPr>
          <w:rFonts w:ascii="Calibri" w:eastAsia="Georgia" w:hAnsi="Calibri" w:cs="Calibri"/>
          <w:color w:val="000000"/>
          <w:lang w:val="sk-SK"/>
        </w:rPr>
        <w:t xml:space="preserve">je bezúhonná, pričom za bezúhonnú osobu sa považuje osoba, ktorá nemá žiadny záznam v registri trestov vedený Generálnou prokuratúrou Slovenskej republiky podľa zákona </w:t>
      </w:r>
    </w:p>
    <w:p w14:paraId="7444BB6C" w14:textId="77777777" w:rsidR="00573E42" w:rsidRPr="00A30C64" w:rsidRDefault="00573E42" w:rsidP="00573E42">
      <w:pPr>
        <w:widowControl/>
        <w:pBdr>
          <w:top w:val="nil"/>
          <w:left w:val="nil"/>
          <w:bottom w:val="nil"/>
          <w:right w:val="nil"/>
          <w:between w:val="nil"/>
        </w:pBdr>
        <w:autoSpaceDE/>
        <w:autoSpaceDN/>
        <w:spacing w:line="360" w:lineRule="auto"/>
        <w:ind w:left="720"/>
        <w:jc w:val="both"/>
        <w:rPr>
          <w:rFonts w:ascii="Calibri" w:eastAsia="Georgia" w:hAnsi="Calibri" w:cs="Calibri"/>
          <w:color w:val="000000"/>
          <w:lang w:val="sk-SK"/>
        </w:rPr>
      </w:pPr>
      <w:r w:rsidRPr="00A30C64">
        <w:rPr>
          <w:rFonts w:ascii="Calibri" w:eastAsia="Georgia" w:hAnsi="Calibri" w:cs="Calibri"/>
          <w:color w:val="000000"/>
          <w:lang w:val="sk-SK"/>
        </w:rPr>
        <w:t>č. 192/2023 Z. z. o registri trestov a o zmene a doplnení niektorých zákonov</w:t>
      </w:r>
      <w:r w:rsidRPr="00A30C64">
        <w:rPr>
          <w:rStyle w:val="Odkaznapoznmkupodiarou"/>
          <w:rFonts w:ascii="Calibri" w:eastAsia="Georgia" w:hAnsi="Calibri" w:cs="Calibri"/>
          <w:color w:val="000000"/>
          <w:lang w:val="sk-SK"/>
        </w:rPr>
        <w:footnoteReference w:id="1"/>
      </w:r>
      <w:r w:rsidRPr="00A30C64">
        <w:rPr>
          <w:rFonts w:ascii="Calibri" w:eastAsia="Georgia" w:hAnsi="Calibri" w:cs="Calibri"/>
          <w:color w:val="000000"/>
          <w:lang w:val="sk-SK"/>
        </w:rPr>
        <w:t xml:space="preserve">, bezúhonný je aj štatutárny orgán ako aj všetci členovia dozorného orgánu, ak existuje; </w:t>
      </w:r>
    </w:p>
    <w:p w14:paraId="0BD70CD5"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rPr>
      </w:pPr>
      <w:bookmarkStart w:id="1" w:name="_heading=h.30j0zll" w:colFirst="0" w:colLast="0"/>
      <w:bookmarkEnd w:id="1"/>
      <w:proofErr w:type="spellStart"/>
      <w:r w:rsidRPr="00A30C64">
        <w:rPr>
          <w:rFonts w:ascii="Calibri" w:eastAsia="Georgia" w:hAnsi="Calibri" w:cs="Calibri"/>
          <w:color w:val="000000"/>
        </w:rPr>
        <w:t>počas</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predchádzajúcich</w:t>
      </w:r>
      <w:proofErr w:type="spellEnd"/>
      <w:r w:rsidRPr="00A30C64">
        <w:rPr>
          <w:rFonts w:ascii="Calibri" w:eastAsia="Georgia" w:hAnsi="Calibri" w:cs="Calibri"/>
          <w:color w:val="000000"/>
        </w:rPr>
        <w:t xml:space="preserve"> 3 </w:t>
      </w:r>
      <w:proofErr w:type="spellStart"/>
      <w:r w:rsidRPr="00A30C64">
        <w:rPr>
          <w:rFonts w:ascii="Calibri" w:eastAsia="Georgia" w:hAnsi="Calibri" w:cs="Calibri"/>
          <w:color w:val="000000"/>
        </w:rPr>
        <w:t>rokov</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neporušila</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zákaz</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nelegálnej</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práce</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alebo</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nelegálneho</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zamestnávania</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podľa</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zákona</w:t>
      </w:r>
      <w:proofErr w:type="spellEnd"/>
      <w:r w:rsidRPr="00A30C64">
        <w:rPr>
          <w:rFonts w:ascii="Calibri" w:eastAsia="Georgia" w:hAnsi="Calibri" w:cs="Calibri"/>
          <w:color w:val="000000"/>
        </w:rPr>
        <w:t xml:space="preserve"> č. 82/2005 Z. z. o </w:t>
      </w:r>
      <w:proofErr w:type="spellStart"/>
      <w:r w:rsidRPr="00A30C64">
        <w:rPr>
          <w:rFonts w:ascii="Calibri" w:eastAsia="Georgia" w:hAnsi="Calibri" w:cs="Calibri"/>
          <w:color w:val="000000"/>
        </w:rPr>
        <w:t>nelegálnej</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práci</w:t>
      </w:r>
      <w:proofErr w:type="spellEnd"/>
      <w:r w:rsidRPr="00A30C64">
        <w:rPr>
          <w:rFonts w:ascii="Calibri" w:eastAsia="Georgia" w:hAnsi="Calibri" w:cs="Calibri"/>
          <w:color w:val="000000"/>
        </w:rPr>
        <w:t xml:space="preserve"> a </w:t>
      </w:r>
      <w:proofErr w:type="spellStart"/>
      <w:r w:rsidRPr="00A30C64">
        <w:rPr>
          <w:rFonts w:ascii="Calibri" w:eastAsia="Georgia" w:hAnsi="Calibri" w:cs="Calibri"/>
          <w:color w:val="000000"/>
        </w:rPr>
        <w:t>nelegálnom</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zamestnávaní</w:t>
      </w:r>
      <w:proofErr w:type="spellEnd"/>
      <w:r w:rsidRPr="00A30C64">
        <w:rPr>
          <w:rFonts w:ascii="Calibri" w:eastAsia="Georgia" w:hAnsi="Calibri" w:cs="Calibri"/>
          <w:color w:val="000000"/>
        </w:rPr>
        <w:t xml:space="preserve"> a o </w:t>
      </w:r>
      <w:proofErr w:type="spellStart"/>
      <w:r w:rsidRPr="00A30C64">
        <w:rPr>
          <w:rFonts w:ascii="Calibri" w:eastAsia="Georgia" w:hAnsi="Calibri" w:cs="Calibri"/>
          <w:color w:val="000000"/>
        </w:rPr>
        <w:t>zmene</w:t>
      </w:r>
      <w:proofErr w:type="spellEnd"/>
      <w:r w:rsidRPr="00A30C64">
        <w:rPr>
          <w:rFonts w:ascii="Calibri" w:eastAsia="Georgia" w:hAnsi="Calibri" w:cs="Calibri"/>
          <w:color w:val="000000"/>
        </w:rPr>
        <w:t xml:space="preserve"> a </w:t>
      </w:r>
      <w:proofErr w:type="spellStart"/>
      <w:r w:rsidRPr="00A30C64">
        <w:rPr>
          <w:rFonts w:ascii="Calibri" w:eastAsia="Georgia" w:hAnsi="Calibri" w:cs="Calibri"/>
          <w:color w:val="000000"/>
        </w:rPr>
        <w:t>doplnení</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niektorých</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zákonov</w:t>
      </w:r>
      <w:proofErr w:type="spellEnd"/>
      <w:r w:rsidRPr="00A30C64">
        <w:rPr>
          <w:rFonts w:ascii="Calibri" w:eastAsia="Georgia" w:hAnsi="Calibri" w:cs="Calibri"/>
          <w:color w:val="000000"/>
        </w:rPr>
        <w:t xml:space="preserve"> v </w:t>
      </w:r>
      <w:proofErr w:type="spellStart"/>
      <w:r w:rsidRPr="00A30C64">
        <w:rPr>
          <w:rFonts w:ascii="Calibri" w:eastAsia="Georgia" w:hAnsi="Calibri" w:cs="Calibri"/>
          <w:color w:val="000000"/>
        </w:rPr>
        <w:t>znení</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neskorších</w:t>
      </w:r>
      <w:proofErr w:type="spellEnd"/>
      <w:r w:rsidRPr="00A30C64">
        <w:rPr>
          <w:rFonts w:ascii="Calibri" w:eastAsia="Georgia" w:hAnsi="Calibri" w:cs="Calibri"/>
          <w:color w:val="000000"/>
        </w:rPr>
        <w:t xml:space="preserve"> </w:t>
      </w:r>
      <w:proofErr w:type="spellStart"/>
      <w:r w:rsidRPr="00A30C64">
        <w:rPr>
          <w:rFonts w:ascii="Calibri" w:eastAsia="Georgia" w:hAnsi="Calibri" w:cs="Calibri"/>
          <w:color w:val="000000"/>
        </w:rPr>
        <w:t>predpisov</w:t>
      </w:r>
      <w:proofErr w:type="spellEnd"/>
      <w:r w:rsidRPr="00A30C64">
        <w:rPr>
          <w:rStyle w:val="Odkaznapoznmkupodiarou"/>
          <w:rFonts w:ascii="Calibri" w:eastAsia="Georgia" w:hAnsi="Calibri" w:cs="Calibri"/>
          <w:color w:val="000000"/>
        </w:rPr>
        <w:footnoteReference w:id="2"/>
      </w:r>
      <w:r w:rsidRPr="00A30C64">
        <w:rPr>
          <w:rFonts w:ascii="Calibri" w:eastAsia="Georgia" w:hAnsi="Calibri" w:cs="Calibri"/>
          <w:color w:val="000000"/>
        </w:rPr>
        <w:t xml:space="preserve">; </w:t>
      </w:r>
    </w:p>
    <w:p w14:paraId="706AB423" w14:textId="4B444E68" w:rsidR="00573E42" w:rsidRDefault="00573E42" w:rsidP="009B6319">
      <w:pPr>
        <w:widowControl/>
        <w:numPr>
          <w:ilvl w:val="0"/>
          <w:numId w:val="1"/>
        </w:numPr>
        <w:pBdr>
          <w:top w:val="nil"/>
          <w:left w:val="nil"/>
          <w:bottom w:val="nil"/>
          <w:right w:val="nil"/>
          <w:between w:val="nil"/>
        </w:pBdr>
        <w:tabs>
          <w:tab w:val="left" w:pos="426"/>
        </w:tabs>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 xml:space="preserve">nie je v konkurznom konaní alebo v likvidácii, nebol voči tejto osobe podaný návrh na začatie konkurzného konania alebo vyhlásený konkurz alebo osoba vo vzťahu ku ktorej bol návrh na vyhlásenie konkurzu zamietnutý alebo konkurz zrušený pre nedostatok majetku alebo osoba, ktorá sa nachádza v akejkoľvek analogickej situácii k týmto situáciám, napríklad nie je v </w:t>
      </w:r>
    </w:p>
    <w:p w14:paraId="634A2C07" w14:textId="77777777" w:rsidR="009B6319" w:rsidRPr="009B6319" w:rsidRDefault="009B6319" w:rsidP="009B6319">
      <w:pPr>
        <w:widowControl/>
        <w:pBdr>
          <w:top w:val="nil"/>
          <w:left w:val="nil"/>
          <w:bottom w:val="nil"/>
          <w:right w:val="nil"/>
          <w:between w:val="nil"/>
        </w:pBdr>
        <w:tabs>
          <w:tab w:val="left" w:pos="426"/>
        </w:tabs>
        <w:autoSpaceDE/>
        <w:autoSpaceDN/>
        <w:spacing w:line="360" w:lineRule="auto"/>
        <w:ind w:left="720"/>
        <w:jc w:val="both"/>
        <w:rPr>
          <w:rFonts w:ascii="Calibri" w:eastAsia="Georgia" w:hAnsi="Calibri" w:cs="Calibri"/>
          <w:color w:val="000000"/>
          <w:lang w:val="sk-SK"/>
        </w:rPr>
      </w:pPr>
    </w:p>
    <w:p w14:paraId="488D846C" w14:textId="77777777" w:rsidR="00573E42" w:rsidRPr="00A30C64" w:rsidRDefault="00573E42" w:rsidP="00573E42">
      <w:pPr>
        <w:widowControl/>
        <w:numPr>
          <w:ilvl w:val="1"/>
          <w:numId w:val="1"/>
        </w:numPr>
        <w:pBdr>
          <w:top w:val="nil"/>
          <w:left w:val="nil"/>
          <w:bottom w:val="nil"/>
          <w:right w:val="nil"/>
          <w:between w:val="nil"/>
        </w:pBdr>
        <w:tabs>
          <w:tab w:val="left" w:pos="426"/>
        </w:tabs>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dobrovoľnej dražbe na základe návrhu tretej osoby alebo v exekučnom konaní alebo nie je voči tejto osobe začaté reštrukturalizačné konanie alebo povolená reštrukturalizácia;</w:t>
      </w:r>
    </w:p>
    <w:p w14:paraId="1059FDD9" w14:textId="77777777" w:rsidR="009B6319" w:rsidRDefault="009B6319" w:rsidP="00A92DF8">
      <w:pPr>
        <w:widowControl/>
        <w:pBdr>
          <w:top w:val="nil"/>
          <w:left w:val="nil"/>
          <w:bottom w:val="nil"/>
          <w:right w:val="nil"/>
          <w:between w:val="nil"/>
        </w:pBdr>
        <w:tabs>
          <w:tab w:val="left" w:pos="426"/>
        </w:tabs>
        <w:autoSpaceDE/>
        <w:autoSpaceDN/>
        <w:spacing w:line="360" w:lineRule="auto"/>
        <w:jc w:val="both"/>
        <w:rPr>
          <w:rFonts w:ascii="Calibri" w:eastAsia="Georgia" w:hAnsi="Calibri" w:cs="Calibri"/>
          <w:color w:val="000000"/>
          <w:lang w:val="sk-SK"/>
        </w:rPr>
      </w:pPr>
    </w:p>
    <w:p w14:paraId="676C1FE2" w14:textId="77777777" w:rsidR="009B6319" w:rsidRDefault="009B6319" w:rsidP="009B6319">
      <w:pPr>
        <w:pStyle w:val="Odsekzoznamu"/>
        <w:rPr>
          <w:rFonts w:ascii="Calibri" w:eastAsia="Georgia" w:hAnsi="Calibri" w:cs="Calibri"/>
          <w:color w:val="000000"/>
          <w:lang w:val="sk-SK"/>
        </w:rPr>
      </w:pPr>
    </w:p>
    <w:p w14:paraId="781DF7AD" w14:textId="2F8805F9" w:rsidR="00573E42" w:rsidRPr="00A30C64" w:rsidRDefault="00573E42" w:rsidP="00573E42">
      <w:pPr>
        <w:widowControl/>
        <w:numPr>
          <w:ilvl w:val="1"/>
          <w:numId w:val="1"/>
        </w:numPr>
        <w:pBdr>
          <w:top w:val="nil"/>
          <w:left w:val="nil"/>
          <w:bottom w:val="nil"/>
          <w:right w:val="nil"/>
          <w:between w:val="nil"/>
        </w:pBdr>
        <w:tabs>
          <w:tab w:val="left" w:pos="426"/>
        </w:tabs>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nemá pozastavenú svoju činnosť v zmysle právnych predpisov;</w:t>
      </w:r>
    </w:p>
    <w:p w14:paraId="30B39CE3" w14:textId="77777777" w:rsidR="00573E42" w:rsidRPr="00A30C64" w:rsidRDefault="00573E42" w:rsidP="00573E42">
      <w:pPr>
        <w:widowControl/>
        <w:numPr>
          <w:ilvl w:val="1"/>
          <w:numId w:val="1"/>
        </w:numPr>
        <w:pBdr>
          <w:top w:val="nil"/>
          <w:left w:val="nil"/>
          <w:bottom w:val="nil"/>
          <w:right w:val="nil"/>
          <w:between w:val="nil"/>
        </w:pBdr>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nie je odsúdená právoplatným rozsudkom za podvod, korupciu, účasť v zločineckej organizácii, legalizáciu príjmov z trestnej činnosti alebo akéhokoľvek iného protiprávneho konania, ktoré poškodzuje finančné záujmy Slovenskej republiky, Európskej únie, Európskeho hospodárskeho priestoru alebo Európskeho združenia voľného obchodu;</w:t>
      </w:r>
    </w:p>
    <w:p w14:paraId="75967FD0" w14:textId="77777777" w:rsidR="00573E42" w:rsidRPr="00A30C64" w:rsidRDefault="00573E42" w:rsidP="00573E42">
      <w:pPr>
        <w:widowControl/>
        <w:numPr>
          <w:ilvl w:val="1"/>
          <w:numId w:val="1"/>
        </w:numPr>
        <w:pBdr>
          <w:top w:val="nil"/>
          <w:left w:val="nil"/>
          <w:bottom w:val="nil"/>
          <w:right w:val="nil"/>
          <w:between w:val="nil"/>
        </w:pBdr>
        <w:autoSpaceDE/>
        <w:autoSpaceDN/>
        <w:spacing w:line="360" w:lineRule="auto"/>
        <w:jc w:val="both"/>
        <w:rPr>
          <w:rFonts w:ascii="Calibri" w:eastAsia="Georgia" w:hAnsi="Calibri" w:cs="Calibri"/>
          <w:lang w:val="sk-SK"/>
        </w:rPr>
      </w:pPr>
      <w:bookmarkStart w:id="2" w:name="_heading=h.sdmdb7vv6err" w:colFirst="0" w:colLast="0"/>
      <w:bookmarkEnd w:id="2"/>
      <w:r w:rsidRPr="00A30C64">
        <w:rPr>
          <w:rFonts w:ascii="Calibri" w:eastAsia="Georgia" w:hAnsi="Calibri" w:cs="Calibri"/>
          <w:lang w:val="sk-SK"/>
        </w:rPr>
        <w:t>nie je voči nej vedený výkon rozhodnutia;</w:t>
      </w:r>
    </w:p>
    <w:p w14:paraId="29B2361D" w14:textId="77777777" w:rsidR="00573E42" w:rsidRPr="00A30C64" w:rsidRDefault="00573E42" w:rsidP="00573E42">
      <w:pPr>
        <w:widowControl/>
        <w:numPr>
          <w:ilvl w:val="1"/>
          <w:numId w:val="1"/>
        </w:numPr>
        <w:pBdr>
          <w:top w:val="nil"/>
          <w:left w:val="nil"/>
          <w:bottom w:val="nil"/>
          <w:right w:val="nil"/>
          <w:between w:val="nil"/>
        </w:pBdr>
        <w:autoSpaceDE/>
        <w:autoSpaceDN/>
        <w:spacing w:line="360" w:lineRule="auto"/>
        <w:jc w:val="both"/>
        <w:rPr>
          <w:rFonts w:ascii="Calibri" w:eastAsia="Georgia" w:hAnsi="Calibri" w:cs="Calibri"/>
          <w:lang w:val="sk-SK"/>
        </w:rPr>
      </w:pPr>
      <w:bookmarkStart w:id="3" w:name="_heading=h.eip1onl8l4cm" w:colFirst="0" w:colLast="0"/>
      <w:bookmarkEnd w:id="3"/>
      <w:r w:rsidRPr="00A30C64">
        <w:rPr>
          <w:rFonts w:ascii="Calibri" w:eastAsia="Georgia" w:hAnsi="Calibri" w:cs="Calibri"/>
          <w:lang w:val="sk-SK"/>
        </w:rPr>
        <w:t>nemá právoplatne uložený trest zákazu prijímať dotácie alebo subvencie;</w:t>
      </w:r>
    </w:p>
    <w:p w14:paraId="34D2D193" w14:textId="77777777" w:rsidR="00573E42" w:rsidRPr="00A30C64" w:rsidRDefault="00573E42" w:rsidP="00573E42">
      <w:pPr>
        <w:widowControl/>
        <w:numPr>
          <w:ilvl w:val="1"/>
          <w:numId w:val="1"/>
        </w:numPr>
        <w:pBdr>
          <w:top w:val="nil"/>
          <w:left w:val="nil"/>
          <w:bottom w:val="nil"/>
          <w:right w:val="nil"/>
          <w:between w:val="nil"/>
        </w:pBdr>
        <w:autoSpaceDE/>
        <w:autoSpaceDN/>
        <w:spacing w:line="360" w:lineRule="auto"/>
        <w:jc w:val="both"/>
        <w:rPr>
          <w:rFonts w:ascii="Calibri" w:eastAsia="Georgia" w:hAnsi="Calibri" w:cs="Calibri"/>
          <w:lang w:val="sk-SK"/>
        </w:rPr>
      </w:pPr>
      <w:bookmarkStart w:id="4" w:name="_heading=h.fa0oih62j7nx" w:colFirst="0" w:colLast="0"/>
      <w:bookmarkEnd w:id="4"/>
      <w:r w:rsidRPr="00A30C64">
        <w:rPr>
          <w:rFonts w:ascii="Calibri" w:eastAsia="Georgia" w:hAnsi="Calibri" w:cs="Calibri"/>
          <w:lang w:val="sk-SK"/>
        </w:rPr>
        <w:t>nemá právoplatne uložený trest zákazu prijímať pomoc a podporu poskytovanú z fondov Európskej únie;</w:t>
      </w:r>
    </w:p>
    <w:p w14:paraId="16BEC27B"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nie je podnikom v ťažkostiach podľa Usmernení o štátnej pomoci na záchranu a reštrukturalizáciu nefinančných podnikov v ťažkostiach (2014/C 249/01)</w:t>
      </w:r>
      <w:r w:rsidRPr="00A30C64">
        <w:rPr>
          <w:rFonts w:ascii="Calibri" w:eastAsia="Georgia" w:hAnsi="Calibri" w:cs="Calibri"/>
          <w:color w:val="000000"/>
          <w:vertAlign w:val="superscript"/>
          <w:lang w:val="sk-SK"/>
        </w:rPr>
        <w:footnoteReference w:id="3"/>
      </w:r>
      <w:r w:rsidRPr="00A30C64">
        <w:rPr>
          <w:rFonts w:ascii="Calibri" w:eastAsia="Georgia" w:hAnsi="Calibri" w:cs="Calibri"/>
          <w:color w:val="000000"/>
          <w:lang w:val="sk-SK"/>
        </w:rPr>
        <w:t>;</w:t>
      </w:r>
    </w:p>
    <w:p w14:paraId="2F37A680" w14:textId="77777777" w:rsidR="00573E42" w:rsidRPr="00A30C64" w:rsidRDefault="00573E42" w:rsidP="00573E42">
      <w:pPr>
        <w:widowControl/>
        <w:numPr>
          <w:ilvl w:val="0"/>
          <w:numId w:val="1"/>
        </w:numPr>
        <w:pBdr>
          <w:top w:val="nil"/>
          <w:left w:val="nil"/>
          <w:bottom w:val="nil"/>
          <w:right w:val="nil"/>
          <w:between w:val="nil"/>
        </w:pBdr>
        <w:autoSpaceDE/>
        <w:autoSpaceDN/>
        <w:spacing w:line="360" w:lineRule="auto"/>
        <w:jc w:val="both"/>
        <w:rPr>
          <w:rFonts w:ascii="Calibri" w:eastAsia="Georgia" w:hAnsi="Calibri" w:cs="Calibri"/>
          <w:color w:val="000000"/>
          <w:lang w:val="sk-SK"/>
        </w:rPr>
      </w:pPr>
      <w:bookmarkStart w:id="5" w:name="_heading=h.3znysh7" w:colFirst="0" w:colLast="0"/>
      <w:bookmarkEnd w:id="5"/>
      <w:r w:rsidRPr="00A30C64">
        <w:rPr>
          <w:rFonts w:ascii="Calibri" w:eastAsia="Georgia" w:hAnsi="Calibri" w:cs="Calibri"/>
          <w:color w:val="000000"/>
          <w:lang w:val="sk-SK"/>
        </w:rPr>
        <w:t>nenárokuje sa voči nej vrátenie pomoci na základe predchádzajúceho rozhodnutia Komisie, v ktorom bola táto pomoc označená za neoprávnenú a nezlučiteľnú s vnútorným trhom.</w:t>
      </w:r>
    </w:p>
    <w:p w14:paraId="04FB50B9" w14:textId="77777777" w:rsidR="00573E42" w:rsidRPr="00A30C64" w:rsidRDefault="00573E42" w:rsidP="00573E42">
      <w:pPr>
        <w:pBdr>
          <w:top w:val="nil"/>
          <w:left w:val="nil"/>
          <w:bottom w:val="nil"/>
          <w:right w:val="nil"/>
          <w:between w:val="nil"/>
        </w:pBdr>
        <w:spacing w:line="360" w:lineRule="auto"/>
        <w:ind w:left="720"/>
        <w:jc w:val="both"/>
        <w:rPr>
          <w:rFonts w:ascii="Calibri" w:eastAsia="Georgia" w:hAnsi="Calibri" w:cs="Calibri"/>
          <w:color w:val="000000"/>
          <w:sz w:val="24"/>
          <w:szCs w:val="24"/>
          <w:lang w:val="sk-SK"/>
        </w:rPr>
      </w:pPr>
    </w:p>
    <w:p w14:paraId="385482FA" w14:textId="77777777" w:rsidR="00573E42" w:rsidRPr="00A30C64" w:rsidRDefault="00573E42" w:rsidP="00573E42">
      <w:pPr>
        <w:spacing w:line="360" w:lineRule="auto"/>
        <w:jc w:val="both"/>
        <w:rPr>
          <w:rFonts w:ascii="Calibri" w:eastAsia="Georgia" w:hAnsi="Calibri" w:cs="Calibri"/>
          <w:lang w:val="sk-SK"/>
        </w:rPr>
      </w:pPr>
      <w:r w:rsidRPr="00A30C64">
        <w:rPr>
          <w:rFonts w:ascii="Calibri" w:eastAsia="Georgia" w:hAnsi="Calibri" w:cs="Calibri"/>
          <w:lang w:val="sk-SK"/>
        </w:rPr>
        <w:t>Zároveň vyhlasujem, že som si vedomý(á) právnych dôsledkov v prípade uvedenia nepravdivých údajov v čestnom vyhlásení vrátane prípadných trestnoprávnych následkov vyplývajúcich z ustanovení zákona č. 300/2005 Z. z. v znení neskorších predpisov (Trestný zákon)</w:t>
      </w:r>
      <w:r w:rsidRPr="00A30C64">
        <w:rPr>
          <w:rStyle w:val="Odkaznapoznmkupodiarou"/>
          <w:rFonts w:ascii="Calibri" w:eastAsia="Georgia" w:hAnsi="Calibri" w:cs="Calibri"/>
          <w:lang w:val="sk-SK"/>
        </w:rPr>
        <w:footnoteReference w:id="4"/>
      </w:r>
      <w:r w:rsidRPr="00A30C64">
        <w:rPr>
          <w:rFonts w:ascii="Calibri" w:eastAsia="Georgia" w:hAnsi="Calibri" w:cs="Calibri"/>
          <w:lang w:val="sk-SK"/>
        </w:rPr>
        <w:t>.</w:t>
      </w:r>
    </w:p>
    <w:p w14:paraId="1D318C63" w14:textId="77777777" w:rsidR="00573E42" w:rsidRPr="00A30C64" w:rsidRDefault="00573E42" w:rsidP="00573E42">
      <w:pPr>
        <w:spacing w:line="360" w:lineRule="auto"/>
        <w:jc w:val="both"/>
        <w:rPr>
          <w:rFonts w:ascii="Calibri" w:eastAsia="Georgia" w:hAnsi="Calibri" w:cs="Calibri"/>
          <w:lang w:val="sk-SK"/>
        </w:rPr>
      </w:pPr>
    </w:p>
    <w:p w14:paraId="10E36418"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b/>
          <w:color w:val="000000"/>
          <w:lang w:val="sk-SK"/>
        </w:rPr>
      </w:pPr>
      <w:r w:rsidRPr="00A30C64">
        <w:rPr>
          <w:rFonts w:ascii="Calibri" w:eastAsia="Georgia" w:hAnsi="Calibri" w:cs="Calibri"/>
          <w:color w:val="000000"/>
          <w:lang w:val="sk-SK"/>
        </w:rPr>
        <w:t xml:space="preserve">V </w:t>
      </w:r>
      <w:r w:rsidRPr="00A30C64">
        <w:rPr>
          <w:rFonts w:ascii="Calibri" w:eastAsia="Georgia" w:hAnsi="Calibri" w:cs="Calibri"/>
          <w:b/>
          <w:color w:val="000000"/>
          <w:lang w:val="sk-SK"/>
        </w:rPr>
        <w:t>(obec) .........................................................</w:t>
      </w:r>
    </w:p>
    <w:p w14:paraId="7E83B40C"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b/>
          <w:color w:val="000000"/>
          <w:lang w:val="sk-SK"/>
        </w:rPr>
      </w:pPr>
      <w:r w:rsidRPr="00A30C64">
        <w:rPr>
          <w:rFonts w:ascii="Calibri" w:eastAsia="Georgia" w:hAnsi="Calibri" w:cs="Calibri"/>
          <w:color w:val="000000"/>
          <w:lang w:val="sk-SK"/>
        </w:rPr>
        <w:t xml:space="preserve">Dňa </w:t>
      </w:r>
      <w:r w:rsidRPr="00A30C64">
        <w:rPr>
          <w:rFonts w:ascii="Calibri" w:eastAsia="Georgia" w:hAnsi="Calibri" w:cs="Calibri"/>
          <w:b/>
          <w:color w:val="000000"/>
          <w:lang w:val="sk-SK"/>
        </w:rPr>
        <w:t>(dátum podpisu)</w:t>
      </w:r>
      <w:r w:rsidRPr="00A30C64">
        <w:rPr>
          <w:rFonts w:ascii="Calibri" w:eastAsia="Georgia" w:hAnsi="Calibri" w:cs="Calibri"/>
          <w:color w:val="000000"/>
          <w:lang w:val="sk-SK"/>
        </w:rPr>
        <w:t xml:space="preserve"> </w:t>
      </w:r>
      <w:r w:rsidRPr="00A30C64">
        <w:rPr>
          <w:rFonts w:ascii="Calibri" w:eastAsia="Georgia" w:hAnsi="Calibri" w:cs="Calibri"/>
          <w:b/>
          <w:color w:val="000000"/>
          <w:lang w:val="sk-SK"/>
        </w:rPr>
        <w:t>.....................................</w:t>
      </w:r>
    </w:p>
    <w:p w14:paraId="1D9F2D91"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b/>
          <w:color w:val="000000"/>
          <w:lang w:val="sk-SK"/>
        </w:rPr>
      </w:pPr>
    </w:p>
    <w:p w14:paraId="7EA3DB3B" w14:textId="4DB6DCD3" w:rsidR="00573E42" w:rsidRPr="00A30C64" w:rsidRDefault="00573E42" w:rsidP="00573E42">
      <w:pPr>
        <w:pBdr>
          <w:top w:val="nil"/>
          <w:left w:val="nil"/>
          <w:bottom w:val="nil"/>
          <w:right w:val="nil"/>
          <w:between w:val="nil"/>
        </w:pBdr>
        <w:spacing w:line="360" w:lineRule="auto"/>
        <w:jc w:val="both"/>
        <w:rPr>
          <w:rFonts w:ascii="Calibri" w:eastAsia="Georgia" w:hAnsi="Calibri" w:cs="Calibri"/>
          <w:color w:val="000000"/>
          <w:lang w:val="sk-SK"/>
        </w:rPr>
      </w:pPr>
      <w:r w:rsidRPr="00A30C64">
        <w:rPr>
          <w:rFonts w:ascii="Calibri" w:eastAsia="Georgia" w:hAnsi="Calibri" w:cs="Calibri"/>
          <w:b/>
          <w:bCs/>
          <w:color w:val="000000"/>
          <w:lang w:val="sk-SK"/>
        </w:rPr>
        <w:t>Titul, meno, priezvisko štatutárneho zástupcu:</w:t>
      </w:r>
      <w:r w:rsidR="00720FCC">
        <w:rPr>
          <w:rFonts w:ascii="Calibri" w:eastAsia="Georgia" w:hAnsi="Calibri" w:cs="Calibri"/>
          <w:b/>
          <w:color w:val="000000"/>
          <w:lang w:val="sk-SK"/>
        </w:rPr>
        <w:t xml:space="preserve"> </w:t>
      </w:r>
      <w:r w:rsidRPr="00A30C64">
        <w:rPr>
          <w:rFonts w:ascii="Calibri" w:eastAsia="Georgia" w:hAnsi="Calibri" w:cs="Calibri"/>
          <w:b/>
          <w:color w:val="000000"/>
          <w:lang w:val="sk-SK"/>
        </w:rPr>
        <w:t>......................................</w:t>
      </w:r>
    </w:p>
    <w:p w14:paraId="6F1E522E"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color w:val="000000"/>
          <w:lang w:val="sk-SK"/>
        </w:rPr>
      </w:pPr>
    </w:p>
    <w:p w14:paraId="79439057" w14:textId="77777777" w:rsidR="00573E42" w:rsidRPr="00A30C64" w:rsidRDefault="00573E42" w:rsidP="00573E42">
      <w:pPr>
        <w:pBdr>
          <w:top w:val="nil"/>
          <w:left w:val="nil"/>
          <w:bottom w:val="nil"/>
          <w:right w:val="nil"/>
          <w:between w:val="nil"/>
        </w:pBdr>
        <w:spacing w:line="360" w:lineRule="auto"/>
        <w:jc w:val="both"/>
        <w:rPr>
          <w:rFonts w:ascii="Calibri" w:eastAsia="Georgia" w:hAnsi="Calibri" w:cs="Calibri"/>
          <w:color w:val="000000"/>
          <w:lang w:val="sk-SK"/>
        </w:rPr>
      </w:pPr>
      <w:r w:rsidRPr="00A30C64">
        <w:rPr>
          <w:rFonts w:ascii="Calibri" w:eastAsia="Georgia" w:hAnsi="Calibri" w:cs="Calibri"/>
          <w:color w:val="000000"/>
          <w:lang w:val="sk-SK"/>
        </w:rPr>
        <w:t xml:space="preserve">Podpis: </w:t>
      </w:r>
      <w:r w:rsidRPr="00A30C64">
        <w:rPr>
          <w:rFonts w:ascii="Calibri" w:eastAsia="Georgia" w:hAnsi="Calibri" w:cs="Calibri"/>
          <w:b/>
          <w:color w:val="000000"/>
          <w:lang w:val="sk-SK"/>
        </w:rPr>
        <w:t>.....................................</w:t>
      </w:r>
      <w:r w:rsidRPr="00A30C64">
        <w:rPr>
          <w:rFonts w:ascii="Calibri" w:eastAsia="Georgia" w:hAnsi="Calibri" w:cs="Calibri"/>
          <w:color w:val="000000"/>
          <w:lang w:val="sk-SK"/>
        </w:rPr>
        <w:t xml:space="preserve"> </w:t>
      </w:r>
      <w:bookmarkStart w:id="6" w:name="_heading=h.1fob9te" w:colFirst="0" w:colLast="0"/>
      <w:bookmarkEnd w:id="6"/>
    </w:p>
    <w:p w14:paraId="76964683" w14:textId="77777777" w:rsidR="00240E44" w:rsidRDefault="00240E44"/>
    <w:sectPr w:rsidR="00240E4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A6DF" w14:textId="77777777" w:rsidR="00236301" w:rsidRDefault="00236301" w:rsidP="00573E42">
      <w:r>
        <w:separator/>
      </w:r>
    </w:p>
  </w:endnote>
  <w:endnote w:type="continuationSeparator" w:id="0">
    <w:p w14:paraId="06BE7887" w14:textId="77777777" w:rsidR="00236301" w:rsidRDefault="00236301" w:rsidP="0057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79CC" w14:textId="77777777" w:rsidR="00236301" w:rsidRDefault="00236301" w:rsidP="00573E42">
      <w:r>
        <w:separator/>
      </w:r>
    </w:p>
  </w:footnote>
  <w:footnote w:type="continuationSeparator" w:id="0">
    <w:p w14:paraId="00C453FE" w14:textId="77777777" w:rsidR="00236301" w:rsidRDefault="00236301" w:rsidP="00573E42">
      <w:r>
        <w:continuationSeparator/>
      </w:r>
    </w:p>
  </w:footnote>
  <w:footnote w:id="1">
    <w:p w14:paraId="30054D85" w14:textId="77777777" w:rsidR="00573E42" w:rsidRPr="00A92DF8" w:rsidRDefault="00573E42" w:rsidP="00573E42">
      <w:pPr>
        <w:pStyle w:val="Textpoznmkypodiarou"/>
        <w:rPr>
          <w:rFonts w:ascii="Calibri" w:hAnsi="Calibri" w:cs="Calibri"/>
          <w:lang w:val="sk-SK"/>
        </w:rPr>
      </w:pPr>
      <w:r w:rsidRPr="00A92DF8">
        <w:rPr>
          <w:rStyle w:val="Odkaznapoznmkupodiarou"/>
          <w:rFonts w:ascii="Calibri" w:hAnsi="Calibri" w:cs="Calibri"/>
        </w:rPr>
        <w:footnoteRef/>
      </w:r>
      <w:r w:rsidRPr="00A92DF8">
        <w:rPr>
          <w:rFonts w:ascii="Calibri" w:hAnsi="Calibri" w:cs="Calibri"/>
        </w:rPr>
        <w:t xml:space="preserve"> </w:t>
      </w:r>
      <w:hyperlink r:id="rId1" w:history="1">
        <w:r w:rsidRPr="00A92DF8">
          <w:rPr>
            <w:rStyle w:val="Hypertextovprepojenie"/>
            <w:rFonts w:ascii="Calibri" w:eastAsiaTheme="majorEastAsia" w:hAnsi="Calibri" w:cs="Calibri"/>
          </w:rPr>
          <w:t>https://www.slov-lex.sk/ezbierky/pravne-predpisy/SK/ZZ/2023/192/20231001.html</w:t>
        </w:r>
      </w:hyperlink>
      <w:r w:rsidRPr="00A92DF8">
        <w:rPr>
          <w:rFonts w:ascii="Calibri" w:hAnsi="Calibri" w:cs="Calibri"/>
        </w:rPr>
        <w:t xml:space="preserve"> </w:t>
      </w:r>
    </w:p>
  </w:footnote>
  <w:footnote w:id="2">
    <w:p w14:paraId="567BC128" w14:textId="77777777" w:rsidR="00573E42" w:rsidRPr="000D7C39" w:rsidRDefault="00573E42" w:rsidP="00573E42">
      <w:pPr>
        <w:pStyle w:val="Textpoznmkypodiarou"/>
        <w:rPr>
          <w:lang w:val="sk-SK"/>
        </w:rPr>
      </w:pPr>
      <w:r w:rsidRPr="00A92DF8">
        <w:rPr>
          <w:rStyle w:val="Odkaznapoznmkupodiarou"/>
          <w:rFonts w:ascii="Calibri" w:hAnsi="Calibri" w:cs="Calibri"/>
        </w:rPr>
        <w:footnoteRef/>
      </w:r>
      <w:r w:rsidRPr="00A92DF8">
        <w:rPr>
          <w:rFonts w:ascii="Calibri" w:hAnsi="Calibri" w:cs="Calibri"/>
        </w:rPr>
        <w:t xml:space="preserve"> </w:t>
      </w:r>
      <w:hyperlink r:id="rId2" w:history="1">
        <w:r w:rsidRPr="00A92DF8">
          <w:rPr>
            <w:rStyle w:val="Hypertextovprepojenie"/>
            <w:rFonts w:ascii="Calibri" w:eastAsiaTheme="majorEastAsia" w:hAnsi="Calibri" w:cs="Calibri"/>
          </w:rPr>
          <w:t>https://www.slov-lex.sk/ezbierky/pravne-predpisy/SK/ZZ/2005/82/</w:t>
        </w:r>
      </w:hyperlink>
      <w:r>
        <w:t xml:space="preserve"> </w:t>
      </w:r>
    </w:p>
  </w:footnote>
  <w:footnote w:id="3">
    <w:p w14:paraId="64ADED34" w14:textId="77777777" w:rsidR="00573E42" w:rsidRPr="00A92DF8" w:rsidRDefault="00573E42" w:rsidP="00573E42">
      <w:pPr>
        <w:pBdr>
          <w:top w:val="nil"/>
          <w:left w:val="nil"/>
          <w:bottom w:val="nil"/>
          <w:right w:val="nil"/>
          <w:between w:val="nil"/>
        </w:pBdr>
        <w:jc w:val="both"/>
        <w:rPr>
          <w:rFonts w:ascii="Calibri" w:eastAsia="Georgia" w:hAnsi="Calibri" w:cs="Calibri"/>
          <w:sz w:val="18"/>
          <w:szCs w:val="18"/>
        </w:rPr>
      </w:pPr>
      <w:r w:rsidRPr="00A92DF8">
        <w:rPr>
          <w:rStyle w:val="Odkaznapoznmkupodiarou"/>
          <w:rFonts w:ascii="Calibri" w:hAnsi="Calibri" w:cs="Calibri"/>
        </w:rPr>
        <w:footnoteRef/>
      </w:r>
      <w:r w:rsidRPr="00A92DF8">
        <w:rPr>
          <w:rFonts w:ascii="Calibri" w:eastAsia="Georgia" w:hAnsi="Calibri" w:cs="Calibri"/>
          <w:sz w:val="18"/>
          <w:szCs w:val="18"/>
        </w:rPr>
        <w:t xml:space="preserve"> </w:t>
      </w:r>
      <w:hyperlink r:id="rId3" w:history="1">
        <w:r w:rsidRPr="00A92DF8">
          <w:rPr>
            <w:rStyle w:val="Hypertextovprepojenie"/>
            <w:rFonts w:ascii="Calibri" w:eastAsia="Georgia" w:hAnsi="Calibri" w:cs="Calibri"/>
            <w:sz w:val="18"/>
            <w:szCs w:val="18"/>
          </w:rPr>
          <w:t>https://eur-lex.europa.eu/legal-content/EN/TXT/?uri=planjo:20140716-001</w:t>
        </w:r>
      </w:hyperlink>
    </w:p>
    <w:p w14:paraId="7F71BD47" w14:textId="03185B3F" w:rsidR="00573E42" w:rsidRPr="00A92DF8" w:rsidRDefault="00573E42" w:rsidP="00573E42">
      <w:pPr>
        <w:pBdr>
          <w:top w:val="nil"/>
          <w:left w:val="nil"/>
          <w:bottom w:val="nil"/>
          <w:right w:val="nil"/>
          <w:between w:val="nil"/>
        </w:pBdr>
        <w:jc w:val="both"/>
        <w:rPr>
          <w:rFonts w:ascii="Calibri" w:eastAsia="Georgia" w:hAnsi="Calibri" w:cs="Calibri"/>
          <w:sz w:val="20"/>
          <w:szCs w:val="20"/>
          <w:highlight w:val="yellow"/>
        </w:rPr>
      </w:pPr>
      <w:r w:rsidRPr="00A92DF8">
        <w:rPr>
          <w:rFonts w:ascii="Calibri" w:eastAsia="Georgia" w:hAnsi="Calibri" w:cs="Calibri"/>
          <w:sz w:val="18"/>
          <w:szCs w:val="18"/>
          <w:lang w:val="sk-SK"/>
        </w:rPr>
        <w:t xml:space="preserve">Pre overenie podmienky, či </w:t>
      </w:r>
      <w:r w:rsidR="00EE335E" w:rsidRPr="00A92DF8">
        <w:rPr>
          <w:rFonts w:ascii="Calibri" w:eastAsia="Georgia" w:hAnsi="Calibri" w:cs="Calibri"/>
          <w:sz w:val="18"/>
          <w:szCs w:val="18"/>
          <w:lang w:val="sk-SK"/>
        </w:rPr>
        <w:t>záujemca</w:t>
      </w:r>
      <w:r w:rsidRPr="00A92DF8">
        <w:rPr>
          <w:rFonts w:ascii="Calibri" w:eastAsia="Georgia" w:hAnsi="Calibri" w:cs="Calibri"/>
          <w:sz w:val="18"/>
          <w:szCs w:val="18"/>
          <w:lang w:val="sk-SK"/>
        </w:rPr>
        <w:t xml:space="preserve"> je alebo nie je podnikom v ťažkostiach, môžete využiť dokument „</w:t>
      </w:r>
      <w:r w:rsidRPr="00A92DF8">
        <w:rPr>
          <w:rFonts w:ascii="Calibri" w:eastAsia="Georgia" w:hAnsi="Calibri" w:cs="Calibri"/>
          <w:i/>
          <w:sz w:val="18"/>
          <w:szCs w:val="18"/>
          <w:lang w:val="sk-SK"/>
        </w:rPr>
        <w:t>Test podniku v ťažkostiach</w:t>
      </w:r>
      <w:r w:rsidRPr="00A92DF8">
        <w:rPr>
          <w:rFonts w:ascii="Calibri" w:eastAsia="Georgia" w:hAnsi="Calibri" w:cs="Calibri"/>
          <w:sz w:val="18"/>
          <w:szCs w:val="18"/>
          <w:lang w:val="sk-SK"/>
        </w:rPr>
        <w:t>“</w:t>
      </w:r>
      <w:r w:rsidR="00330FA2" w:rsidRPr="00A92DF8">
        <w:rPr>
          <w:rFonts w:ascii="Calibri" w:eastAsia="Georgia" w:hAnsi="Calibri" w:cs="Calibri"/>
          <w:sz w:val="18"/>
          <w:szCs w:val="18"/>
          <w:lang w:val="sk-SK"/>
        </w:rPr>
        <w:t>, ktorý tvorí prílohu oznámenia na stránke Ministerstva hospodárstva Slovenskej republiky</w:t>
      </w:r>
      <w:r w:rsidRPr="00A92DF8">
        <w:rPr>
          <w:rFonts w:ascii="Calibri" w:eastAsia="Georgia" w:hAnsi="Calibri" w:cs="Calibri"/>
          <w:sz w:val="18"/>
          <w:szCs w:val="18"/>
          <w:lang w:val="sk-SK"/>
        </w:rPr>
        <w:t>.  Uvedený dokument slúži výhradne ako pomôcka pre žiadateľa a</w:t>
      </w:r>
      <w:r w:rsidR="006975C9">
        <w:rPr>
          <w:rFonts w:ascii="Calibri" w:eastAsia="Georgia" w:hAnsi="Calibri" w:cs="Calibri"/>
          <w:sz w:val="18"/>
          <w:szCs w:val="18"/>
          <w:lang w:val="sk-SK"/>
        </w:rPr>
        <w:t> nie je súčasťou predkladaných dokumentov</w:t>
      </w:r>
      <w:r w:rsidRPr="00A92DF8">
        <w:rPr>
          <w:rFonts w:ascii="Calibri" w:eastAsia="Georgia" w:hAnsi="Calibri" w:cs="Calibri"/>
          <w:sz w:val="18"/>
          <w:szCs w:val="18"/>
          <w:lang w:val="sk-SK"/>
        </w:rPr>
        <w:t>.</w:t>
      </w:r>
    </w:p>
  </w:footnote>
  <w:footnote w:id="4">
    <w:p w14:paraId="49774162" w14:textId="77777777" w:rsidR="00573E42" w:rsidRPr="000D7C39" w:rsidRDefault="00573E42" w:rsidP="00573E42">
      <w:pPr>
        <w:pStyle w:val="Textpoznmkypodiarou"/>
        <w:rPr>
          <w:lang w:val="sk-SK"/>
        </w:rPr>
      </w:pPr>
      <w:r w:rsidRPr="00A92DF8">
        <w:rPr>
          <w:rStyle w:val="Odkaznapoznmkupodiarou"/>
          <w:rFonts w:ascii="Calibri" w:hAnsi="Calibri" w:cs="Calibri"/>
        </w:rPr>
        <w:footnoteRef/>
      </w:r>
      <w:r w:rsidRPr="00A92DF8">
        <w:rPr>
          <w:rFonts w:ascii="Calibri" w:hAnsi="Calibri" w:cs="Calibri"/>
        </w:rPr>
        <w:t xml:space="preserve"> </w:t>
      </w:r>
      <w:hyperlink r:id="rId4" w:history="1">
        <w:r w:rsidRPr="00A92DF8">
          <w:rPr>
            <w:rStyle w:val="Hypertextovprepojenie"/>
            <w:rFonts w:ascii="Calibri" w:eastAsiaTheme="majorEastAsia" w:hAnsi="Calibri" w:cs="Calibri"/>
          </w:rPr>
          <w:t>https://www.slov-lex.sk/ezbierky/pravne-predpisy/SK/ZZ/2005/300/20100901.html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E4FA" w14:textId="30768FF6" w:rsidR="00A30C64" w:rsidRPr="006975C9" w:rsidRDefault="00A30C64" w:rsidP="006A5930">
    <w:pPr>
      <w:pStyle w:val="Hlavika"/>
      <w:tabs>
        <w:tab w:val="clear" w:pos="4536"/>
      </w:tabs>
      <w:rPr>
        <w:rFonts w:ascii="Calibri" w:hAnsi="Calibri" w:cs="Calibri"/>
        <w:i/>
        <w:iCs/>
        <w:color w:val="215E99" w:themeColor="text2" w:themeTint="BF"/>
        <w:lang w:val="sk-SK"/>
      </w:rPr>
    </w:pPr>
    <w:r w:rsidRPr="00A30C64">
      <w:rPr>
        <w:i/>
        <w:iCs/>
        <w:noProof/>
        <w:color w:val="215E99" w:themeColor="text2" w:themeTint="BF"/>
        <w:lang w:val="sk-SK"/>
      </w:rPr>
      <w:drawing>
        <wp:inline distT="0" distB="0" distL="0" distR="0" wp14:anchorId="03D3AD58" wp14:editId="21F81848">
          <wp:extent cx="1597658" cy="383667"/>
          <wp:effectExtent l="0" t="0" r="3175" b="0"/>
          <wp:docPr id="910098262" name="Obrázok 2" descr="Obrázok, na ktorom je text, písmo, symbol,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98262" name="Obrázok 2" descr="Obrázok, na ktorom je text, písmo, symbol, logo&#10;&#10;Obsah vygenerovaný pomocou AI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479" cy="394911"/>
                  </a:xfrm>
                  <a:prstGeom prst="rect">
                    <a:avLst/>
                  </a:prstGeom>
                  <a:noFill/>
                  <a:ln>
                    <a:noFill/>
                  </a:ln>
                </pic:spPr>
              </pic:pic>
            </a:graphicData>
          </a:graphic>
        </wp:inline>
      </w:drawing>
    </w:r>
    <w:r w:rsidR="006A5930">
      <w:rPr>
        <w:color w:val="215E99" w:themeColor="text2" w:themeTint="BF"/>
        <w:lang w:val="en-US"/>
      </w:rPr>
      <w:t xml:space="preserve">      </w:t>
    </w:r>
    <w:r w:rsidR="006A5930" w:rsidRPr="006975C9">
      <w:rPr>
        <w:rFonts w:ascii="Calibri" w:hAnsi="Calibri" w:cs="Calibri"/>
        <w:color w:val="215E99" w:themeColor="text2" w:themeTint="BF"/>
        <w:lang w:val="en-US"/>
      </w:rPr>
      <w:t xml:space="preserve"> </w:t>
    </w:r>
    <w:r w:rsidR="006975C9">
      <w:rPr>
        <w:rFonts w:ascii="Calibri" w:hAnsi="Calibri" w:cs="Calibri"/>
        <w:color w:val="215E99" w:themeColor="text2" w:themeTint="BF"/>
        <w:lang w:val="en-US"/>
      </w:rPr>
      <w:t xml:space="preserve">   </w:t>
    </w:r>
    <w:r w:rsidR="006A5930" w:rsidRPr="006975C9">
      <w:rPr>
        <w:rFonts w:ascii="Calibri" w:hAnsi="Calibri" w:cs="Calibri"/>
        <w:color w:val="215E99" w:themeColor="text2" w:themeTint="BF"/>
        <w:lang w:val="en-US"/>
      </w:rPr>
      <w:t xml:space="preserve">IPCEI on Advanced Semiconductor Technologies       </w:t>
    </w:r>
    <w:r w:rsidR="006975C9">
      <w:rPr>
        <w:rFonts w:ascii="Calibri" w:hAnsi="Calibri" w:cs="Calibri"/>
        <w:color w:val="215E99" w:themeColor="text2" w:themeTint="BF"/>
        <w:lang w:val="en-US"/>
      </w:rPr>
      <w:t xml:space="preserve">    </w:t>
    </w:r>
    <w:r w:rsidR="006A5930" w:rsidRPr="006975C9">
      <w:rPr>
        <w:rFonts w:ascii="Calibri" w:hAnsi="Calibri" w:cs="Calibri"/>
        <w:color w:val="215E99" w:themeColor="text2" w:themeTint="BF"/>
        <w:lang w:val="en-US"/>
      </w:rPr>
      <w:t>DD.MM.YYYY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2F22"/>
    <w:multiLevelType w:val="multilevel"/>
    <w:tmpl w:val="C9D47E9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633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66"/>
    <w:rsid w:val="00065D3D"/>
    <w:rsid w:val="000C2503"/>
    <w:rsid w:val="001964CF"/>
    <w:rsid w:val="001B1366"/>
    <w:rsid w:val="00236301"/>
    <w:rsid w:val="00240E44"/>
    <w:rsid w:val="00330FA2"/>
    <w:rsid w:val="0035378E"/>
    <w:rsid w:val="004958D9"/>
    <w:rsid w:val="004B4248"/>
    <w:rsid w:val="00573E42"/>
    <w:rsid w:val="006975C9"/>
    <w:rsid w:val="006A5930"/>
    <w:rsid w:val="00720FCC"/>
    <w:rsid w:val="00733E32"/>
    <w:rsid w:val="00945E30"/>
    <w:rsid w:val="00952812"/>
    <w:rsid w:val="009B6319"/>
    <w:rsid w:val="00A30C64"/>
    <w:rsid w:val="00A92DF8"/>
    <w:rsid w:val="00AC07AB"/>
    <w:rsid w:val="00B149DF"/>
    <w:rsid w:val="00B95249"/>
    <w:rsid w:val="00CC3BF0"/>
    <w:rsid w:val="00DE2792"/>
    <w:rsid w:val="00E119AF"/>
    <w:rsid w:val="00EE33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38AF8"/>
  <w15:chartTrackingRefBased/>
  <w15:docId w15:val="{E13565CC-8C52-45DE-B25D-B5AE6B93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573E42"/>
    <w:pPr>
      <w:widowControl w:val="0"/>
      <w:autoSpaceDE w:val="0"/>
      <w:autoSpaceDN w:val="0"/>
      <w:spacing w:after="0" w:line="240" w:lineRule="auto"/>
    </w:pPr>
    <w:rPr>
      <w:rFonts w:ascii="Times New Roman" w:eastAsia="Times New Roman" w:hAnsi="Times New Roman" w:cs="Times New Roman"/>
      <w:kern w:val="0"/>
      <w:sz w:val="22"/>
      <w:szCs w:val="22"/>
      <w:lang w:val="en-GB"/>
      <w14:ligatures w14:val="none"/>
    </w:rPr>
  </w:style>
  <w:style w:type="paragraph" w:styleId="Nadpis1">
    <w:name w:val="heading 1"/>
    <w:basedOn w:val="Normlny"/>
    <w:next w:val="Normlny"/>
    <w:link w:val="Nadpis1Char"/>
    <w:uiPriority w:val="9"/>
    <w:qFormat/>
    <w:rsid w:val="001B1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B1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B136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B136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B136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B136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B136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B136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B136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136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B136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B136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B136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B136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B136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B136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B136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B1366"/>
    <w:rPr>
      <w:rFonts w:eastAsiaTheme="majorEastAsia" w:cstheme="majorBidi"/>
      <w:color w:val="272727" w:themeColor="text1" w:themeTint="D8"/>
    </w:rPr>
  </w:style>
  <w:style w:type="paragraph" w:styleId="Nzov">
    <w:name w:val="Title"/>
    <w:basedOn w:val="Normlny"/>
    <w:next w:val="Normlny"/>
    <w:link w:val="NzovChar"/>
    <w:uiPriority w:val="10"/>
    <w:qFormat/>
    <w:rsid w:val="001B136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136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B136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B136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B136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B1366"/>
    <w:rPr>
      <w:i/>
      <w:iCs/>
      <w:color w:val="404040" w:themeColor="text1" w:themeTint="BF"/>
    </w:rPr>
  </w:style>
  <w:style w:type="paragraph" w:styleId="Odsekzoznamu">
    <w:name w:val="List Paragraph"/>
    <w:basedOn w:val="Normlny"/>
    <w:uiPriority w:val="34"/>
    <w:qFormat/>
    <w:rsid w:val="001B1366"/>
    <w:pPr>
      <w:ind w:left="720"/>
      <w:contextualSpacing/>
    </w:pPr>
  </w:style>
  <w:style w:type="character" w:styleId="Intenzvnezvraznenie">
    <w:name w:val="Intense Emphasis"/>
    <w:basedOn w:val="Predvolenpsmoodseku"/>
    <w:uiPriority w:val="21"/>
    <w:qFormat/>
    <w:rsid w:val="001B1366"/>
    <w:rPr>
      <w:i/>
      <w:iCs/>
      <w:color w:val="0F4761" w:themeColor="accent1" w:themeShade="BF"/>
    </w:rPr>
  </w:style>
  <w:style w:type="paragraph" w:styleId="Zvraznencitcia">
    <w:name w:val="Intense Quote"/>
    <w:basedOn w:val="Normlny"/>
    <w:next w:val="Normlny"/>
    <w:link w:val="ZvraznencitciaChar"/>
    <w:uiPriority w:val="30"/>
    <w:qFormat/>
    <w:rsid w:val="001B1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B1366"/>
    <w:rPr>
      <w:i/>
      <w:iCs/>
      <w:color w:val="0F4761" w:themeColor="accent1" w:themeShade="BF"/>
    </w:rPr>
  </w:style>
  <w:style w:type="character" w:styleId="Zvraznenodkaz">
    <w:name w:val="Intense Reference"/>
    <w:basedOn w:val="Predvolenpsmoodseku"/>
    <w:uiPriority w:val="32"/>
    <w:qFormat/>
    <w:rsid w:val="001B1366"/>
    <w:rPr>
      <w:b/>
      <w:bCs/>
      <w:smallCaps/>
      <w:color w:val="0F4761" w:themeColor="accent1" w:themeShade="BF"/>
      <w:spacing w:val="5"/>
    </w:rPr>
  </w:style>
  <w:style w:type="character" w:styleId="Hypertextovprepojenie">
    <w:name w:val="Hyperlink"/>
    <w:uiPriority w:val="99"/>
    <w:unhideWhenUsed/>
    <w:rsid w:val="00573E42"/>
    <w:rPr>
      <w:color w:val="0000FF"/>
      <w:u w:val="single"/>
    </w:rPr>
  </w:style>
  <w:style w:type="character" w:styleId="Odkaznapoznmkupodiarou">
    <w:name w:val="footnote reference"/>
    <w:basedOn w:val="Predvolenpsmoodseku"/>
    <w:uiPriority w:val="99"/>
    <w:semiHidden/>
    <w:unhideWhenUsed/>
    <w:rsid w:val="00573E42"/>
    <w:rPr>
      <w:vertAlign w:val="superscript"/>
    </w:rPr>
  </w:style>
  <w:style w:type="paragraph" w:styleId="Textpoznmkypodiarou">
    <w:name w:val="footnote text"/>
    <w:basedOn w:val="Normlny"/>
    <w:link w:val="TextpoznmkypodiarouChar"/>
    <w:uiPriority w:val="99"/>
    <w:semiHidden/>
    <w:unhideWhenUsed/>
    <w:rsid w:val="00573E42"/>
    <w:rPr>
      <w:sz w:val="20"/>
      <w:szCs w:val="20"/>
    </w:rPr>
  </w:style>
  <w:style w:type="character" w:customStyle="1" w:styleId="TextpoznmkypodiarouChar">
    <w:name w:val="Text poznámky pod čiarou Char"/>
    <w:basedOn w:val="Predvolenpsmoodseku"/>
    <w:link w:val="Textpoznmkypodiarou"/>
    <w:uiPriority w:val="99"/>
    <w:semiHidden/>
    <w:rsid w:val="00573E42"/>
    <w:rPr>
      <w:rFonts w:ascii="Times New Roman" w:eastAsia="Times New Roman" w:hAnsi="Times New Roman" w:cs="Times New Roman"/>
      <w:kern w:val="0"/>
      <w:sz w:val="20"/>
      <w:szCs w:val="20"/>
      <w:lang w:val="en-GB"/>
      <w14:ligatures w14:val="none"/>
    </w:rPr>
  </w:style>
  <w:style w:type="paragraph" w:styleId="Hlavika">
    <w:name w:val="header"/>
    <w:basedOn w:val="Normlny"/>
    <w:link w:val="HlavikaChar"/>
    <w:uiPriority w:val="99"/>
    <w:unhideWhenUsed/>
    <w:rsid w:val="00573E42"/>
    <w:pPr>
      <w:tabs>
        <w:tab w:val="center" w:pos="4536"/>
        <w:tab w:val="right" w:pos="9072"/>
      </w:tabs>
    </w:pPr>
  </w:style>
  <w:style w:type="character" w:customStyle="1" w:styleId="HlavikaChar">
    <w:name w:val="Hlavička Char"/>
    <w:basedOn w:val="Predvolenpsmoodseku"/>
    <w:link w:val="Hlavika"/>
    <w:uiPriority w:val="99"/>
    <w:rsid w:val="00573E42"/>
    <w:rPr>
      <w:rFonts w:ascii="Times New Roman" w:eastAsia="Times New Roman" w:hAnsi="Times New Roman" w:cs="Times New Roman"/>
      <w:kern w:val="0"/>
      <w:sz w:val="22"/>
      <w:szCs w:val="22"/>
      <w:lang w:val="en-GB"/>
      <w14:ligatures w14:val="none"/>
    </w:rPr>
  </w:style>
  <w:style w:type="paragraph" w:styleId="Pta">
    <w:name w:val="footer"/>
    <w:basedOn w:val="Normlny"/>
    <w:link w:val="PtaChar"/>
    <w:uiPriority w:val="99"/>
    <w:unhideWhenUsed/>
    <w:rsid w:val="00573E42"/>
    <w:pPr>
      <w:tabs>
        <w:tab w:val="center" w:pos="4536"/>
        <w:tab w:val="right" w:pos="9072"/>
      </w:tabs>
    </w:pPr>
  </w:style>
  <w:style w:type="character" w:customStyle="1" w:styleId="PtaChar">
    <w:name w:val="Päta Char"/>
    <w:basedOn w:val="Predvolenpsmoodseku"/>
    <w:link w:val="Pta"/>
    <w:uiPriority w:val="99"/>
    <w:rsid w:val="00573E42"/>
    <w:rPr>
      <w:rFonts w:ascii="Times New Roman" w:eastAsia="Times New Roman" w:hAnsi="Times New Roman" w:cs="Times New Roman"/>
      <w:kern w:val="0"/>
      <w:sz w:val="22"/>
      <w:szCs w:val="22"/>
      <w:lang w:val="en-GB"/>
      <w14:ligatures w14:val="none"/>
    </w:rPr>
  </w:style>
  <w:style w:type="character" w:styleId="PouitHypertextovPrepojenie">
    <w:name w:val="FollowedHyperlink"/>
    <w:basedOn w:val="Predvolenpsmoodseku"/>
    <w:uiPriority w:val="99"/>
    <w:semiHidden/>
    <w:unhideWhenUsed/>
    <w:rsid w:val="00EE33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planjo:20140716-001" TargetMode="External"/><Relationship Id="rId2" Type="http://schemas.openxmlformats.org/officeDocument/2006/relationships/hyperlink" Target="https://www.slov-lex.sk/ezbierky/pravne-predpisy/SK/ZZ/2005/82/" TargetMode="External"/><Relationship Id="rId1" Type="http://schemas.openxmlformats.org/officeDocument/2006/relationships/hyperlink" Target="https://www.slov-lex.sk/ezbierky/pravne-predpisy/SK/ZZ/2023/192/20231001.html" TargetMode="External"/><Relationship Id="rId4" Type="http://schemas.openxmlformats.org/officeDocument/2006/relationships/hyperlink" Target="https://www.slov-lex.sk/ezbierky/pravne-predpisy/SK/ZZ/2005/300/201009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518</Words>
  <Characters>2956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Konecny Stanislav</dc:creator>
  <cp:keywords/>
  <dc:description/>
  <cp:lastModifiedBy>Konecny Stanislav</cp:lastModifiedBy>
  <cp:revision>13</cp:revision>
  <dcterms:created xsi:type="dcterms:W3CDTF">2026-02-17T12:57:00Z</dcterms:created>
  <dcterms:modified xsi:type="dcterms:W3CDTF">2026-02-20T13:11:00Z</dcterms:modified>
</cp:coreProperties>
</file>