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674F" w14:textId="77777777" w:rsidR="00C032B9" w:rsidRDefault="00E92660" w:rsidP="003F2005">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C771F33" w14:textId="77777777" w:rsidR="00C032B9"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9C34DA6" w14:textId="2F5480F2" w:rsidR="003F2005"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53643861" w14:textId="6ECD0E9C" w:rsidR="00065B6C" w:rsidRPr="00065B6C" w:rsidRDefault="00065B6C" w:rsidP="00065B6C">
      <w:pPr>
        <w:spacing w:after="0"/>
        <w:jc w:val="center"/>
        <w:rPr>
          <w:rFonts w:ascii="Times New Roman" w:hAnsi="Times New Roman" w:cs="Times New Roman"/>
          <w:bCs/>
          <w:i/>
          <w:iCs/>
          <w:sz w:val="24"/>
          <w:szCs w:val="24"/>
        </w:rPr>
      </w:pPr>
      <w:r w:rsidRPr="002F0FB7">
        <w:rPr>
          <w:rFonts w:ascii="Times New Roman" w:hAnsi="Times New Roman" w:cs="Times New Roman"/>
          <w:bCs/>
          <w:i/>
          <w:iCs/>
          <w:sz w:val="24"/>
          <w:szCs w:val="24"/>
        </w:rPr>
        <w:t>pre</w:t>
      </w:r>
      <w:r>
        <w:rPr>
          <w:rFonts w:ascii="Times New Roman" w:hAnsi="Times New Roman" w:cs="Times New Roman"/>
          <w:bCs/>
          <w:i/>
          <w:iCs/>
          <w:sz w:val="24"/>
          <w:szCs w:val="24"/>
        </w:rPr>
        <w:t xml:space="preserve"> </w:t>
      </w:r>
      <w:r>
        <w:rPr>
          <w:rFonts w:ascii="Times New Roman" w:hAnsi="Times New Roman" w:cs="Times New Roman"/>
          <w:bCs/>
          <w:i/>
          <w:iCs/>
          <w:sz w:val="24"/>
          <w:szCs w:val="24"/>
        </w:rPr>
        <w:t>Slovenskú bankovú asociáciu</w:t>
      </w:r>
    </w:p>
    <w:p w14:paraId="1ADC3044" w14:textId="77777777" w:rsidR="00C032B9" w:rsidRDefault="00C032B9" w:rsidP="00E92660">
      <w:pPr>
        <w:rPr>
          <w:rFonts w:ascii="Times New Roman" w:hAnsi="Times New Roman" w:cs="Times New Roman"/>
          <w:b/>
          <w:sz w:val="24"/>
          <w:szCs w:val="24"/>
        </w:rPr>
      </w:pPr>
    </w:p>
    <w:p w14:paraId="69F5C178" w14:textId="1FDCD2E2" w:rsidR="00E92660" w:rsidRDefault="00E92660" w:rsidP="00E92660">
      <w:pPr>
        <w:rPr>
          <w:rFonts w:ascii="Times New Roman" w:hAnsi="Times New Roman" w:cs="Times New Roman"/>
          <w:b/>
          <w:sz w:val="24"/>
          <w:szCs w:val="24"/>
        </w:rPr>
      </w:pPr>
      <w:r>
        <w:rPr>
          <w:rFonts w:ascii="Times New Roman" w:hAnsi="Times New Roman" w:cs="Times New Roman"/>
          <w:b/>
          <w:sz w:val="24"/>
          <w:szCs w:val="24"/>
        </w:rPr>
        <w:t>Číslo regulácie/ Register ex post:</w:t>
      </w:r>
      <w:r w:rsidR="0091426B">
        <w:rPr>
          <w:rFonts w:ascii="Times New Roman" w:hAnsi="Times New Roman" w:cs="Times New Roman"/>
          <w:b/>
          <w:sz w:val="24"/>
          <w:szCs w:val="24"/>
        </w:rPr>
        <w:t xml:space="preserve"> </w:t>
      </w:r>
      <w:r w:rsidR="00065909" w:rsidRPr="00AD2F44">
        <w:rPr>
          <w:rFonts w:ascii="Times New Roman" w:eastAsia="Calibri" w:hAnsi="Times New Roman" w:cs="Times New Roman"/>
          <w:bCs/>
          <w:sz w:val="24"/>
          <w:szCs w:val="24"/>
        </w:rPr>
        <w:t>4</w:t>
      </w:r>
    </w:p>
    <w:p w14:paraId="5985DEB5" w14:textId="7F8CA48E" w:rsidR="00C032B9" w:rsidRPr="00C032B9" w:rsidRDefault="00E92660" w:rsidP="00C032B9">
      <w:pPr>
        <w:jc w:val="both"/>
        <w:rPr>
          <w:rFonts w:ascii="Times New Roman" w:hAnsi="Times New Roman" w:cs="Times New Roman"/>
          <w:color w:val="0070C0"/>
          <w:sz w:val="24"/>
          <w:szCs w:val="24"/>
        </w:rPr>
      </w:pPr>
      <w:r>
        <w:rPr>
          <w:rFonts w:ascii="Times New Roman" w:hAnsi="Times New Roman" w:cs="Times New Roman"/>
          <w:b/>
          <w:sz w:val="24"/>
          <w:szCs w:val="24"/>
        </w:rPr>
        <w:t>Právny predpis:</w:t>
      </w:r>
      <w:r w:rsidR="00C032B9">
        <w:rPr>
          <w:rFonts w:ascii="Times New Roman" w:hAnsi="Times New Roman" w:cs="Times New Roman"/>
          <w:b/>
          <w:sz w:val="24"/>
          <w:szCs w:val="24"/>
        </w:rPr>
        <w:t xml:space="preserve"> </w:t>
      </w:r>
      <w:r w:rsidR="00065909" w:rsidRPr="00462F1C">
        <w:rPr>
          <w:rFonts w:ascii="Times New Roman" w:eastAsia="Calibri" w:hAnsi="Times New Roman" w:cs="Times New Roman"/>
          <w:sz w:val="24"/>
          <w:szCs w:val="24"/>
        </w:rPr>
        <w:t>Zákon č. 106/2024 Z. z. o správcoch úverov a nákupcoch úverov a o zmene a doplnení niektorých zákonov</w:t>
      </w:r>
    </w:p>
    <w:p w14:paraId="7E68460D" w14:textId="0489843F" w:rsidR="003F2005" w:rsidRPr="002E0F51" w:rsidRDefault="003F2005" w:rsidP="002E0F51">
      <w:pPr>
        <w:jc w:val="both"/>
        <w:rPr>
          <w:rFonts w:ascii="Times New Roman" w:hAnsi="Times New Roman" w:cs="Times New Roman"/>
          <w:sz w:val="24"/>
          <w:szCs w:val="24"/>
        </w:rPr>
      </w:pPr>
      <w:r w:rsidRPr="004F0330">
        <w:rPr>
          <w:rFonts w:ascii="Times New Roman" w:hAnsi="Times New Roman" w:cs="Times New Roman"/>
          <w:b/>
          <w:sz w:val="24"/>
          <w:szCs w:val="24"/>
        </w:rPr>
        <w:t xml:space="preserve">Lokalizácia hodnotenej regulácie: </w:t>
      </w:r>
      <w:r w:rsidR="00065909" w:rsidRPr="00462F1C">
        <w:rPr>
          <w:rFonts w:ascii="Times New Roman" w:eastAsia="Calibri" w:hAnsi="Times New Roman" w:cs="Times New Roman"/>
          <w:sz w:val="24"/>
          <w:szCs w:val="24"/>
        </w:rPr>
        <w:t>čl. VI bod 3 § 26c</w:t>
      </w:r>
    </w:p>
    <w:p w14:paraId="01545192" w14:textId="77777777" w:rsidR="003F2005" w:rsidRPr="00E92660" w:rsidRDefault="003F2005" w:rsidP="003F2005">
      <w:pPr>
        <w:spacing w:after="0"/>
        <w:jc w:val="both"/>
        <w:rPr>
          <w:b/>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p>
    <w:p w14:paraId="72E4EEA1" w14:textId="2252EA38" w:rsidR="004E0FF7" w:rsidRPr="00C032B9" w:rsidRDefault="00065909" w:rsidP="00DE5289">
      <w:pPr>
        <w:jc w:val="both"/>
        <w:rPr>
          <w:rFonts w:ascii="Times New Roman" w:hAnsi="Times New Roman" w:cs="Times New Roman"/>
          <w:bCs/>
          <w:i/>
          <w:iCs/>
          <w:color w:val="0070C0"/>
          <w:sz w:val="24"/>
          <w:szCs w:val="24"/>
        </w:rPr>
      </w:pPr>
      <w:r w:rsidRPr="0021078F">
        <w:rPr>
          <w:rFonts w:ascii="Times New Roman" w:eastAsia="Calibri" w:hAnsi="Times New Roman" w:cs="Times New Roman"/>
          <w:sz w:val="24"/>
          <w:szCs w:val="24"/>
        </w:rPr>
        <w:t>V zmysle Analýzy vplyvov na podnikateľské prostredie (LP/2023/529) predmetná regulácia zvyšuje náklady na podnikateľské prostredie</w:t>
      </w:r>
      <w:r>
        <w:rPr>
          <w:rFonts w:ascii="Times New Roman" w:eastAsia="Calibri" w:hAnsi="Times New Roman" w:cs="Times New Roman"/>
          <w:sz w:val="24"/>
          <w:szCs w:val="24"/>
        </w:rPr>
        <w:t>.</w:t>
      </w:r>
    </w:p>
    <w:p w14:paraId="4D12E328" w14:textId="77777777" w:rsidR="0091426B" w:rsidRDefault="0091426B" w:rsidP="0091426B">
      <w:pPr>
        <w:jc w:val="both"/>
        <w:rPr>
          <w:rFonts w:ascii="Times New Roman" w:hAnsi="Times New Roman" w:cs="Times New Roman"/>
          <w:b/>
          <w:sz w:val="24"/>
          <w:szCs w:val="24"/>
        </w:rPr>
      </w:pPr>
      <w:r>
        <w:rPr>
          <w:rFonts w:ascii="Times New Roman" w:hAnsi="Times New Roman" w:cs="Times New Roman"/>
          <w:b/>
          <w:sz w:val="24"/>
          <w:szCs w:val="24"/>
        </w:rPr>
        <w:t>Znenie</w:t>
      </w:r>
      <w:r w:rsidRPr="004F0330">
        <w:rPr>
          <w:rFonts w:ascii="Times New Roman" w:hAnsi="Times New Roman" w:cs="Times New Roman"/>
          <w:b/>
          <w:sz w:val="24"/>
          <w:szCs w:val="24"/>
        </w:rPr>
        <w:t xml:space="preserve"> hodnotenej regulácie</w:t>
      </w:r>
      <w:r>
        <w:rPr>
          <w:rFonts w:ascii="Times New Roman" w:hAnsi="Times New Roman" w:cs="Times New Roman"/>
          <w:b/>
          <w:sz w:val="24"/>
          <w:szCs w:val="24"/>
        </w:rPr>
        <w:t xml:space="preserve">: </w:t>
      </w:r>
    </w:p>
    <w:p w14:paraId="2148431E" w14:textId="77777777" w:rsidR="0091426B" w:rsidRPr="0091426B" w:rsidRDefault="0091426B" w:rsidP="0091426B">
      <w:pPr>
        <w:jc w:val="both"/>
        <w:rPr>
          <w:rFonts w:ascii="Times New Roman" w:hAnsi="Times New Roman" w:cs="Times New Roman"/>
          <w:bCs/>
          <w:i/>
          <w:iCs/>
          <w:sz w:val="24"/>
          <w:szCs w:val="24"/>
        </w:rPr>
      </w:pPr>
      <w:r w:rsidRPr="0091426B">
        <w:rPr>
          <w:rFonts w:ascii="Times New Roman" w:hAnsi="Times New Roman" w:cs="Times New Roman"/>
          <w:bCs/>
          <w:i/>
          <w:iCs/>
          <w:sz w:val="24"/>
          <w:szCs w:val="24"/>
        </w:rPr>
        <w:t>§ 26c</w:t>
      </w:r>
    </w:p>
    <w:p w14:paraId="79A5EF41" w14:textId="295B5F9D" w:rsidR="0091426B" w:rsidRPr="0091426B" w:rsidRDefault="0091426B" w:rsidP="0091426B">
      <w:pPr>
        <w:jc w:val="both"/>
        <w:rPr>
          <w:rFonts w:ascii="Times New Roman" w:hAnsi="Times New Roman" w:cs="Times New Roman"/>
          <w:bCs/>
          <w:sz w:val="24"/>
          <w:szCs w:val="24"/>
        </w:rPr>
      </w:pPr>
      <w:r w:rsidRPr="0091426B">
        <w:rPr>
          <w:rFonts w:ascii="Times New Roman" w:hAnsi="Times New Roman" w:cs="Times New Roman"/>
          <w:bCs/>
          <w:sz w:val="24"/>
          <w:szCs w:val="24"/>
        </w:rPr>
        <w:t>(1)</w:t>
      </w:r>
      <w:r w:rsidRPr="0091426B">
        <w:rPr>
          <w:rFonts w:ascii="Times New Roman" w:hAnsi="Times New Roman" w:cs="Times New Roman"/>
          <w:bCs/>
          <w:sz w:val="24"/>
          <w:szCs w:val="24"/>
        </w:rPr>
        <w:t xml:space="preserve"> </w:t>
      </w:r>
      <w:r w:rsidRPr="0091426B">
        <w:rPr>
          <w:rFonts w:ascii="Times New Roman" w:hAnsi="Times New Roman" w:cs="Times New Roman"/>
          <w:bCs/>
          <w:sz w:val="24"/>
          <w:szCs w:val="24"/>
        </w:rPr>
        <w:t xml:space="preserve">Veriteľ je povinný predkladať ministerstvu financií údaje o </w:t>
      </w:r>
      <w:proofErr w:type="spellStart"/>
      <w:r w:rsidRPr="0091426B">
        <w:rPr>
          <w:rFonts w:ascii="Times New Roman" w:hAnsi="Times New Roman" w:cs="Times New Roman"/>
          <w:bCs/>
          <w:sz w:val="24"/>
          <w:szCs w:val="24"/>
        </w:rPr>
        <w:t>novoposkytnutých</w:t>
      </w:r>
      <w:proofErr w:type="spellEnd"/>
      <w:r w:rsidRPr="0091426B">
        <w:rPr>
          <w:rFonts w:ascii="Times New Roman" w:hAnsi="Times New Roman" w:cs="Times New Roman"/>
          <w:bCs/>
          <w:sz w:val="24"/>
          <w:szCs w:val="24"/>
        </w:rPr>
        <w:t xml:space="preserve"> úveroch na bývanie.</w:t>
      </w:r>
    </w:p>
    <w:p w14:paraId="276F3CBA" w14:textId="29751D5B" w:rsidR="0091426B" w:rsidRPr="0091426B" w:rsidRDefault="0091426B" w:rsidP="0091426B">
      <w:pPr>
        <w:jc w:val="both"/>
        <w:rPr>
          <w:rFonts w:ascii="Times New Roman" w:hAnsi="Times New Roman" w:cs="Times New Roman"/>
          <w:bCs/>
          <w:sz w:val="24"/>
          <w:szCs w:val="24"/>
        </w:rPr>
      </w:pPr>
      <w:r w:rsidRPr="0091426B">
        <w:rPr>
          <w:rFonts w:ascii="Times New Roman" w:hAnsi="Times New Roman" w:cs="Times New Roman"/>
          <w:bCs/>
          <w:sz w:val="24"/>
          <w:szCs w:val="24"/>
        </w:rPr>
        <w:t>(2)</w:t>
      </w:r>
      <w:r w:rsidRPr="0091426B">
        <w:rPr>
          <w:rFonts w:ascii="Times New Roman" w:hAnsi="Times New Roman" w:cs="Times New Roman"/>
          <w:bCs/>
          <w:sz w:val="24"/>
          <w:szCs w:val="24"/>
        </w:rPr>
        <w:t xml:space="preserve"> </w:t>
      </w:r>
      <w:r w:rsidRPr="0091426B">
        <w:rPr>
          <w:rFonts w:ascii="Times New Roman" w:hAnsi="Times New Roman" w:cs="Times New Roman"/>
          <w:bCs/>
          <w:sz w:val="24"/>
          <w:szCs w:val="24"/>
        </w:rPr>
        <w:t xml:space="preserve">Údaje o </w:t>
      </w:r>
      <w:proofErr w:type="spellStart"/>
      <w:r w:rsidRPr="0091426B">
        <w:rPr>
          <w:rFonts w:ascii="Times New Roman" w:hAnsi="Times New Roman" w:cs="Times New Roman"/>
          <w:bCs/>
          <w:sz w:val="24"/>
          <w:szCs w:val="24"/>
        </w:rPr>
        <w:t>novoposkytnutých</w:t>
      </w:r>
      <w:proofErr w:type="spellEnd"/>
      <w:r w:rsidRPr="0091426B">
        <w:rPr>
          <w:rFonts w:ascii="Times New Roman" w:hAnsi="Times New Roman" w:cs="Times New Roman"/>
          <w:bCs/>
          <w:sz w:val="24"/>
          <w:szCs w:val="24"/>
        </w:rPr>
        <w:t xml:space="preserve"> úveroch na bývanie sa predkladajú v rozsahu a štruktúre ustanovených v hlásení o </w:t>
      </w:r>
      <w:proofErr w:type="spellStart"/>
      <w:r w:rsidRPr="0091426B">
        <w:rPr>
          <w:rFonts w:ascii="Times New Roman" w:hAnsi="Times New Roman" w:cs="Times New Roman"/>
          <w:bCs/>
          <w:sz w:val="24"/>
          <w:szCs w:val="24"/>
        </w:rPr>
        <w:t>novoposkytnutých</w:t>
      </w:r>
      <w:proofErr w:type="spellEnd"/>
      <w:r w:rsidRPr="0091426B">
        <w:rPr>
          <w:rFonts w:ascii="Times New Roman" w:hAnsi="Times New Roman" w:cs="Times New Roman"/>
          <w:bCs/>
          <w:sz w:val="24"/>
          <w:szCs w:val="24"/>
        </w:rPr>
        <w:t xml:space="preserve"> úveroch na bývanie, ktorého vzor a vysvetlivky na jeho vyplňovanie sú uvedené v prílohe č. 6.</w:t>
      </w:r>
    </w:p>
    <w:p w14:paraId="5C39B340" w14:textId="04A227A0" w:rsidR="0091426B" w:rsidRPr="0091426B" w:rsidRDefault="0091426B" w:rsidP="0091426B">
      <w:pPr>
        <w:jc w:val="both"/>
        <w:rPr>
          <w:rFonts w:ascii="Times New Roman" w:hAnsi="Times New Roman" w:cs="Times New Roman"/>
          <w:bCs/>
          <w:sz w:val="24"/>
          <w:szCs w:val="24"/>
        </w:rPr>
      </w:pPr>
      <w:r w:rsidRPr="0091426B">
        <w:rPr>
          <w:rFonts w:ascii="Times New Roman" w:hAnsi="Times New Roman" w:cs="Times New Roman"/>
          <w:bCs/>
          <w:sz w:val="24"/>
          <w:szCs w:val="24"/>
        </w:rPr>
        <w:t>(3)</w:t>
      </w:r>
      <w:r w:rsidRPr="0091426B">
        <w:rPr>
          <w:rFonts w:ascii="Times New Roman" w:hAnsi="Times New Roman" w:cs="Times New Roman"/>
          <w:bCs/>
          <w:sz w:val="24"/>
          <w:szCs w:val="24"/>
        </w:rPr>
        <w:t xml:space="preserve"> </w:t>
      </w:r>
      <w:r w:rsidRPr="0091426B">
        <w:rPr>
          <w:rFonts w:ascii="Times New Roman" w:hAnsi="Times New Roman" w:cs="Times New Roman"/>
          <w:bCs/>
          <w:sz w:val="24"/>
          <w:szCs w:val="24"/>
        </w:rPr>
        <w:t>Hlásenie podľa odseku 2 za príslušný kalendárny štvrťrok sa predkladá do 15 kalendárnych dní po uplynutí príslušného kalendárneho štvrťroka.</w:t>
      </w:r>
    </w:p>
    <w:p w14:paraId="56385E9D" w14:textId="5A7D11EC" w:rsidR="0091426B" w:rsidRPr="0091426B" w:rsidRDefault="0091426B" w:rsidP="0091426B">
      <w:pPr>
        <w:jc w:val="both"/>
        <w:rPr>
          <w:rFonts w:ascii="Times New Roman" w:hAnsi="Times New Roman" w:cs="Times New Roman"/>
          <w:bCs/>
          <w:sz w:val="24"/>
          <w:szCs w:val="24"/>
        </w:rPr>
      </w:pPr>
      <w:r w:rsidRPr="0091426B">
        <w:rPr>
          <w:rFonts w:ascii="Times New Roman" w:hAnsi="Times New Roman" w:cs="Times New Roman"/>
          <w:bCs/>
          <w:sz w:val="24"/>
          <w:szCs w:val="24"/>
        </w:rPr>
        <w:t>(4)</w:t>
      </w:r>
      <w:r w:rsidRPr="0091426B">
        <w:rPr>
          <w:rFonts w:ascii="Times New Roman" w:hAnsi="Times New Roman" w:cs="Times New Roman"/>
          <w:bCs/>
          <w:sz w:val="24"/>
          <w:szCs w:val="24"/>
        </w:rPr>
        <w:t xml:space="preserve"> </w:t>
      </w:r>
      <w:r w:rsidRPr="0091426B">
        <w:rPr>
          <w:rFonts w:ascii="Times New Roman" w:hAnsi="Times New Roman" w:cs="Times New Roman"/>
          <w:bCs/>
          <w:sz w:val="24"/>
          <w:szCs w:val="24"/>
        </w:rPr>
        <w:t>Hlásenie podľa odseku 2 sa predkladá ministerstvu financií v elektronickej podobe ako súbor vo formáte XML na ním určenú e-mailovú adresu zverejnenú na jeho webovom sídle.</w:t>
      </w:r>
    </w:p>
    <w:p w14:paraId="501647FE" w14:textId="33B896C6" w:rsidR="0091426B" w:rsidRPr="0091426B" w:rsidRDefault="0091426B" w:rsidP="0091426B">
      <w:pPr>
        <w:jc w:val="both"/>
        <w:rPr>
          <w:rFonts w:ascii="Times New Roman" w:hAnsi="Times New Roman" w:cs="Times New Roman"/>
          <w:bCs/>
          <w:sz w:val="24"/>
          <w:szCs w:val="24"/>
        </w:rPr>
      </w:pPr>
      <w:r w:rsidRPr="0091426B">
        <w:rPr>
          <w:rFonts w:ascii="Times New Roman" w:hAnsi="Times New Roman" w:cs="Times New Roman"/>
          <w:bCs/>
          <w:sz w:val="24"/>
          <w:szCs w:val="24"/>
        </w:rPr>
        <w:t>(5)</w:t>
      </w:r>
      <w:r w:rsidRPr="0091426B">
        <w:rPr>
          <w:rFonts w:ascii="Times New Roman" w:hAnsi="Times New Roman" w:cs="Times New Roman"/>
          <w:bCs/>
          <w:sz w:val="24"/>
          <w:szCs w:val="24"/>
        </w:rPr>
        <w:t xml:space="preserve"> </w:t>
      </w:r>
      <w:r w:rsidRPr="0091426B">
        <w:rPr>
          <w:rFonts w:ascii="Times New Roman" w:hAnsi="Times New Roman" w:cs="Times New Roman"/>
          <w:bCs/>
          <w:sz w:val="24"/>
          <w:szCs w:val="24"/>
        </w:rPr>
        <w:t xml:space="preserve">Za správnosť údajov o </w:t>
      </w:r>
      <w:proofErr w:type="spellStart"/>
      <w:r w:rsidRPr="0091426B">
        <w:rPr>
          <w:rFonts w:ascii="Times New Roman" w:hAnsi="Times New Roman" w:cs="Times New Roman"/>
          <w:bCs/>
          <w:sz w:val="24"/>
          <w:szCs w:val="24"/>
        </w:rPr>
        <w:t>novoposkytnutých</w:t>
      </w:r>
      <w:proofErr w:type="spellEnd"/>
      <w:r w:rsidRPr="0091426B">
        <w:rPr>
          <w:rFonts w:ascii="Times New Roman" w:hAnsi="Times New Roman" w:cs="Times New Roman"/>
          <w:bCs/>
          <w:sz w:val="24"/>
          <w:szCs w:val="24"/>
        </w:rPr>
        <w:t xml:space="preserve"> úveroch na bývanie podľa odseku 1 zodpovedá veriteľ.</w:t>
      </w:r>
    </w:p>
    <w:p w14:paraId="5AE6CC2B" w14:textId="16488B44" w:rsidR="0091426B" w:rsidRPr="0091426B" w:rsidRDefault="0091426B" w:rsidP="0091426B">
      <w:pPr>
        <w:jc w:val="both"/>
        <w:rPr>
          <w:rFonts w:ascii="Times New Roman" w:hAnsi="Times New Roman" w:cs="Times New Roman"/>
          <w:bCs/>
          <w:sz w:val="24"/>
          <w:szCs w:val="24"/>
        </w:rPr>
      </w:pPr>
      <w:r w:rsidRPr="0091426B">
        <w:rPr>
          <w:rFonts w:ascii="Times New Roman" w:hAnsi="Times New Roman" w:cs="Times New Roman"/>
          <w:bCs/>
          <w:sz w:val="24"/>
          <w:szCs w:val="24"/>
        </w:rPr>
        <w:t>(6)</w:t>
      </w:r>
      <w:r w:rsidRPr="0091426B">
        <w:rPr>
          <w:rFonts w:ascii="Times New Roman" w:hAnsi="Times New Roman" w:cs="Times New Roman"/>
          <w:bCs/>
          <w:sz w:val="24"/>
          <w:szCs w:val="24"/>
        </w:rPr>
        <w:t xml:space="preserve"> </w:t>
      </w:r>
      <w:r w:rsidRPr="0091426B">
        <w:rPr>
          <w:rFonts w:ascii="Times New Roman" w:hAnsi="Times New Roman" w:cs="Times New Roman"/>
          <w:bCs/>
          <w:sz w:val="24"/>
          <w:szCs w:val="24"/>
        </w:rPr>
        <w:t xml:space="preserve">Ministerstvo financií je na účely spracúvania údajov o </w:t>
      </w:r>
      <w:proofErr w:type="spellStart"/>
      <w:r w:rsidRPr="0091426B">
        <w:rPr>
          <w:rFonts w:ascii="Times New Roman" w:hAnsi="Times New Roman" w:cs="Times New Roman"/>
          <w:bCs/>
          <w:sz w:val="24"/>
          <w:szCs w:val="24"/>
        </w:rPr>
        <w:t>novoposkytnutých</w:t>
      </w:r>
      <w:proofErr w:type="spellEnd"/>
      <w:r w:rsidRPr="0091426B">
        <w:rPr>
          <w:rFonts w:ascii="Times New Roman" w:hAnsi="Times New Roman" w:cs="Times New Roman"/>
          <w:bCs/>
          <w:sz w:val="24"/>
          <w:szCs w:val="24"/>
        </w:rPr>
        <w:t xml:space="preserve"> úveroch na bývanie podľa odseku 1 oprávnené spracúvať osobné údaje v súlade s osobitnými predpismi31) o veriteľoch, ak je veriteľom fyzická osoba, a o zodpovedných osobách veriteľov, ktoré predkladajú údaje o </w:t>
      </w:r>
      <w:proofErr w:type="spellStart"/>
      <w:r w:rsidRPr="0091426B">
        <w:rPr>
          <w:rFonts w:ascii="Times New Roman" w:hAnsi="Times New Roman" w:cs="Times New Roman"/>
          <w:bCs/>
          <w:sz w:val="24"/>
          <w:szCs w:val="24"/>
        </w:rPr>
        <w:t>novoposkytnutých</w:t>
      </w:r>
      <w:proofErr w:type="spellEnd"/>
      <w:r w:rsidRPr="0091426B">
        <w:rPr>
          <w:rFonts w:ascii="Times New Roman" w:hAnsi="Times New Roman" w:cs="Times New Roman"/>
          <w:bCs/>
          <w:sz w:val="24"/>
          <w:szCs w:val="24"/>
        </w:rPr>
        <w:t xml:space="preserve"> úveroch na bývanie podľa odseku 1, a to v rozsahu meno a priezvisko fyzickej osoby, telefónne číslo a e-mailová adresa; tým nie sú dotknuté ustanovenia osobitných predpisov.53b)</w:t>
      </w:r>
    </w:p>
    <w:p w14:paraId="4745B4D5" w14:textId="24F6011B" w:rsidR="0091426B" w:rsidRPr="0091426B" w:rsidRDefault="0091426B" w:rsidP="0091426B">
      <w:pPr>
        <w:jc w:val="both"/>
        <w:rPr>
          <w:rFonts w:ascii="Times New Roman" w:hAnsi="Times New Roman" w:cs="Times New Roman"/>
          <w:bCs/>
          <w:sz w:val="24"/>
          <w:szCs w:val="24"/>
        </w:rPr>
      </w:pPr>
      <w:r w:rsidRPr="0091426B">
        <w:rPr>
          <w:rFonts w:ascii="Times New Roman" w:hAnsi="Times New Roman" w:cs="Times New Roman"/>
          <w:bCs/>
          <w:sz w:val="24"/>
          <w:szCs w:val="24"/>
        </w:rPr>
        <w:t>(7)</w:t>
      </w:r>
      <w:r w:rsidRPr="0091426B">
        <w:rPr>
          <w:rFonts w:ascii="Times New Roman" w:hAnsi="Times New Roman" w:cs="Times New Roman"/>
          <w:bCs/>
          <w:sz w:val="24"/>
          <w:szCs w:val="24"/>
        </w:rPr>
        <w:t xml:space="preserve"> </w:t>
      </w:r>
      <w:r w:rsidRPr="0091426B">
        <w:rPr>
          <w:rFonts w:ascii="Times New Roman" w:hAnsi="Times New Roman" w:cs="Times New Roman"/>
          <w:bCs/>
          <w:sz w:val="24"/>
          <w:szCs w:val="24"/>
        </w:rPr>
        <w:t xml:space="preserve">Ministerstvo financií je oprávnené zverejniť informácie z údajov o </w:t>
      </w:r>
      <w:proofErr w:type="spellStart"/>
      <w:r w:rsidRPr="0091426B">
        <w:rPr>
          <w:rFonts w:ascii="Times New Roman" w:hAnsi="Times New Roman" w:cs="Times New Roman"/>
          <w:bCs/>
          <w:sz w:val="24"/>
          <w:szCs w:val="24"/>
        </w:rPr>
        <w:t>novoposkytnutých</w:t>
      </w:r>
      <w:proofErr w:type="spellEnd"/>
      <w:r w:rsidRPr="0091426B">
        <w:rPr>
          <w:rFonts w:ascii="Times New Roman" w:hAnsi="Times New Roman" w:cs="Times New Roman"/>
          <w:bCs/>
          <w:sz w:val="24"/>
          <w:szCs w:val="24"/>
        </w:rPr>
        <w:t xml:space="preserve"> úveroch na bývanie v rozsahu časti B prílohy č. 6.</w:t>
      </w:r>
    </w:p>
    <w:p w14:paraId="5921AE08" w14:textId="33F56611" w:rsidR="00E92660" w:rsidRDefault="00E92660" w:rsidP="00DE5289">
      <w:pPr>
        <w:jc w:val="both"/>
        <w:rPr>
          <w:rFonts w:ascii="Times New Roman" w:hAnsi="Times New Roman" w:cs="Times New Roman"/>
          <w:b/>
          <w:sz w:val="24"/>
          <w:szCs w:val="24"/>
        </w:rPr>
      </w:pPr>
      <w:r w:rsidRPr="00E92660">
        <w:rPr>
          <w:rFonts w:ascii="Times New Roman" w:hAnsi="Times New Roman" w:cs="Times New Roman"/>
          <w:b/>
          <w:sz w:val="24"/>
          <w:szCs w:val="24"/>
        </w:rPr>
        <w:lastRenderedPageBreak/>
        <w:t xml:space="preserve">Identifikačné údaje </w:t>
      </w:r>
      <w:r w:rsidR="00C032B9">
        <w:rPr>
          <w:rFonts w:ascii="Times New Roman" w:hAnsi="Times New Roman" w:cs="Times New Roman"/>
          <w:b/>
          <w:sz w:val="24"/>
          <w:szCs w:val="24"/>
        </w:rPr>
        <w:t>účastníka ex post konzultácií (podnikateľského subjektu)</w:t>
      </w:r>
      <w:r w:rsidR="00327AD7">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11A24422" w14:textId="2D13145D" w:rsidR="00E92660" w:rsidRDefault="00E92660" w:rsidP="00E92660">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r w:rsidR="00B74A5D">
        <w:rPr>
          <w:rFonts w:ascii="Times New Roman" w:hAnsi="Times New Roman" w:cs="Times New Roman"/>
          <w:sz w:val="24"/>
          <w:szCs w:val="24"/>
        </w:rPr>
        <w:t xml:space="preserve"> Ministerstvo </w:t>
      </w:r>
      <w:r w:rsidR="00065909">
        <w:rPr>
          <w:rFonts w:ascii="Times New Roman" w:hAnsi="Times New Roman" w:cs="Times New Roman"/>
          <w:sz w:val="24"/>
          <w:szCs w:val="24"/>
        </w:rPr>
        <w:t>financií Slovenskej republiky</w:t>
      </w:r>
    </w:p>
    <w:p w14:paraId="1A935222" w14:textId="573AE5D8" w:rsidR="00E92660" w:rsidRPr="00065909" w:rsidRDefault="00E92660" w:rsidP="00E92660">
      <w:pPr>
        <w:spacing w:after="120"/>
        <w:jc w:val="both"/>
        <w:rPr>
          <w:rFonts w:ascii="Times New Roman" w:hAnsi="Times New Roman" w:cs="Times New Roman"/>
          <w:sz w:val="24"/>
          <w:szCs w:val="24"/>
        </w:rPr>
      </w:pPr>
      <w:r w:rsidRPr="00065909">
        <w:rPr>
          <w:rFonts w:ascii="Times New Roman" w:hAnsi="Times New Roman" w:cs="Times New Roman"/>
          <w:sz w:val="24"/>
          <w:szCs w:val="24"/>
        </w:rPr>
        <w:t>Adresa:</w:t>
      </w:r>
      <w:r w:rsidR="00065909" w:rsidRPr="00065909">
        <w:rPr>
          <w:rFonts w:ascii="Times New Roman" w:hAnsi="Times New Roman" w:cs="Times New Roman"/>
          <w:sz w:val="24"/>
          <w:szCs w:val="24"/>
        </w:rPr>
        <w:t xml:space="preserve"> </w:t>
      </w:r>
      <w:proofErr w:type="spellStart"/>
      <w:r w:rsidR="00065909" w:rsidRPr="00065909">
        <w:rPr>
          <w:rFonts w:ascii="Times New Roman" w:hAnsi="Times New Roman" w:cs="Times New Roman"/>
          <w:sz w:val="24"/>
          <w:szCs w:val="24"/>
        </w:rPr>
        <w:t>Štefanovičova</w:t>
      </w:r>
      <w:proofErr w:type="spellEnd"/>
      <w:r w:rsidR="00065909" w:rsidRPr="00065909">
        <w:rPr>
          <w:rFonts w:ascii="Times New Roman" w:hAnsi="Times New Roman" w:cs="Times New Roman"/>
          <w:sz w:val="24"/>
          <w:szCs w:val="24"/>
        </w:rPr>
        <w:t xml:space="preserve"> 2968/5, 811 04 Bratislava</w:t>
      </w:r>
    </w:p>
    <w:p w14:paraId="62E69433" w14:textId="609CBDB8" w:rsidR="00124745" w:rsidRPr="00065909" w:rsidRDefault="00CB6BB0" w:rsidP="00E92660">
      <w:pPr>
        <w:spacing w:after="120"/>
        <w:jc w:val="both"/>
        <w:rPr>
          <w:rFonts w:ascii="Times New Roman" w:hAnsi="Times New Roman" w:cs="Times New Roman"/>
          <w:sz w:val="24"/>
          <w:szCs w:val="24"/>
        </w:rPr>
      </w:pPr>
      <w:r w:rsidRPr="00065909">
        <w:rPr>
          <w:rFonts w:ascii="Times New Roman" w:hAnsi="Times New Roman" w:cs="Times New Roman"/>
          <w:sz w:val="24"/>
          <w:szCs w:val="24"/>
        </w:rPr>
        <w:t xml:space="preserve">Súhlasíte, aby </w:t>
      </w:r>
      <w:r w:rsidR="00124745" w:rsidRPr="00065909">
        <w:rPr>
          <w:rFonts w:ascii="Times New Roman" w:hAnsi="Times New Roman" w:cs="Times New Roman"/>
          <w:sz w:val="24"/>
          <w:szCs w:val="24"/>
        </w:rPr>
        <w:t xml:space="preserve">Vaše meno/obchodné meno </w:t>
      </w:r>
      <w:r w:rsidRPr="00065909">
        <w:rPr>
          <w:rFonts w:ascii="Times New Roman" w:hAnsi="Times New Roman" w:cs="Times New Roman"/>
          <w:sz w:val="24"/>
          <w:szCs w:val="24"/>
        </w:rPr>
        <w:t xml:space="preserve">bolo uvedené </w:t>
      </w:r>
      <w:r w:rsidR="00124745" w:rsidRPr="00065909">
        <w:rPr>
          <w:rFonts w:ascii="Times New Roman" w:hAnsi="Times New Roman" w:cs="Times New Roman"/>
          <w:sz w:val="24"/>
          <w:szCs w:val="24"/>
        </w:rPr>
        <w:t xml:space="preserve">v dokumente </w:t>
      </w:r>
      <w:r w:rsidR="00124745" w:rsidRPr="00065909">
        <w:rPr>
          <w:rFonts w:ascii="Times New Roman" w:hAnsi="Times New Roman" w:cs="Times New Roman"/>
          <w:i/>
          <w:sz w:val="24"/>
          <w:szCs w:val="24"/>
        </w:rPr>
        <w:t>Ex post hodnotenie regulácií pôsobiacich v podnikateľskom prostredí (formulár)</w:t>
      </w:r>
      <w:r w:rsidR="00124745" w:rsidRPr="00065909">
        <w:rPr>
          <w:rFonts w:ascii="Times New Roman" w:hAnsi="Times New Roman" w:cs="Times New Roman"/>
          <w:sz w:val="24"/>
          <w:szCs w:val="24"/>
        </w:rPr>
        <w:t xml:space="preserve"> </w:t>
      </w:r>
      <w:r w:rsidRPr="00065909">
        <w:rPr>
          <w:rFonts w:ascii="Times New Roman" w:hAnsi="Times New Roman" w:cs="Times New Roman"/>
          <w:sz w:val="24"/>
          <w:szCs w:val="24"/>
        </w:rPr>
        <w:t xml:space="preserve">a </w:t>
      </w:r>
      <w:r w:rsidR="00124745" w:rsidRPr="00065909">
        <w:rPr>
          <w:rFonts w:ascii="Times New Roman" w:hAnsi="Times New Roman" w:cs="Times New Roman"/>
          <w:sz w:val="24"/>
          <w:szCs w:val="24"/>
        </w:rPr>
        <w:t xml:space="preserve">uverejnené na stránke MH SR? </w:t>
      </w:r>
    </w:p>
    <w:p w14:paraId="135A15C5" w14:textId="51385336" w:rsidR="00124745" w:rsidRPr="00CB6BB0" w:rsidRDefault="00124745" w:rsidP="00E92660">
      <w:pPr>
        <w:spacing w:after="120"/>
        <w:jc w:val="both"/>
        <w:rPr>
          <w:rFonts w:ascii="Times New Roman" w:hAnsi="Times New Roman" w:cs="Times New Roman"/>
          <w:sz w:val="24"/>
          <w:szCs w:val="24"/>
        </w:rPr>
      </w:pPr>
      <w:r w:rsidRPr="00065909">
        <w:rPr>
          <w:rFonts w:ascii="Times New Roman" w:hAnsi="Times New Roman" w:cs="Times New Roman"/>
          <w:sz w:val="24"/>
          <w:szCs w:val="24"/>
        </w:rPr>
        <w:t xml:space="preserve">Áno – </w:t>
      </w:r>
      <w:r w:rsidRPr="00065909">
        <w:rPr>
          <w:rFonts w:ascii="Times New Roman" w:hAnsi="Times New Roman" w:cs="Times New Roman"/>
          <w:strike/>
          <w:sz w:val="24"/>
          <w:szCs w:val="24"/>
        </w:rPr>
        <w:t>Nie</w:t>
      </w:r>
      <w:r w:rsidR="00CB6BB0" w:rsidRPr="00065909">
        <w:rPr>
          <w:rStyle w:val="Odkaznapoznmkupodiarou"/>
          <w:rFonts w:ascii="Times New Roman" w:hAnsi="Times New Roman" w:cs="Times New Roman"/>
          <w:sz w:val="24"/>
          <w:szCs w:val="24"/>
        </w:rPr>
        <w:footnoteReference w:id="2"/>
      </w:r>
      <w:r w:rsidRPr="00065909">
        <w:rPr>
          <w:rFonts w:ascii="Times New Roman" w:hAnsi="Times New Roman" w:cs="Times New Roman"/>
          <w:sz w:val="24"/>
          <w:szCs w:val="24"/>
        </w:rPr>
        <w:t xml:space="preserve"> (</w:t>
      </w:r>
      <w:proofErr w:type="spellStart"/>
      <w:r w:rsidRPr="00065909">
        <w:rPr>
          <w:rFonts w:ascii="Times New Roman" w:hAnsi="Times New Roman" w:cs="Times New Roman"/>
          <w:sz w:val="24"/>
          <w:szCs w:val="24"/>
        </w:rPr>
        <w:t>nehodiace</w:t>
      </w:r>
      <w:proofErr w:type="spellEnd"/>
      <w:r w:rsidRPr="00065909">
        <w:rPr>
          <w:rFonts w:ascii="Times New Roman" w:hAnsi="Times New Roman" w:cs="Times New Roman"/>
          <w:sz w:val="24"/>
          <w:szCs w:val="24"/>
        </w:rPr>
        <w:t xml:space="preserve"> sa škrtnite)</w:t>
      </w:r>
    </w:p>
    <w:p w14:paraId="6C8AACE3" w14:textId="77777777" w:rsidR="00485E48" w:rsidRDefault="00485E48" w:rsidP="00E92660">
      <w:pPr>
        <w:spacing w:after="120"/>
        <w:jc w:val="both"/>
        <w:rPr>
          <w:rFonts w:ascii="Times New Roman" w:hAnsi="Times New Roman" w:cs="Times New Roman"/>
          <w:sz w:val="24"/>
          <w:szCs w:val="24"/>
        </w:rPr>
      </w:pPr>
    </w:p>
    <w:p w14:paraId="39E455AB" w14:textId="5384E727" w:rsidR="00CB6BB0" w:rsidRPr="00CB6BB0" w:rsidRDefault="00CB6BB0" w:rsidP="00E92660">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4CA01655" w14:textId="201FF0FF"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w:t>
      </w:r>
      <w:r w:rsidR="00C032B9">
        <w:rPr>
          <w:rFonts w:ascii="Times New Roman" w:hAnsi="Times New Roman" w:cs="Times New Roman"/>
          <w:sz w:val="24"/>
          <w:szCs w:val="24"/>
        </w:rPr>
        <w:t>o skutočnosťami uvádzanými v</w:t>
      </w:r>
      <w:r>
        <w:rPr>
          <w:rFonts w:ascii="Times New Roman" w:hAnsi="Times New Roman" w:cs="Times New Roman"/>
          <w:sz w:val="24"/>
          <w:szCs w:val="24"/>
        </w:rPr>
        <w:t> popis</w:t>
      </w:r>
      <w:r w:rsidR="00C032B9">
        <w:rPr>
          <w:rFonts w:ascii="Times New Roman" w:hAnsi="Times New Roman" w:cs="Times New Roman"/>
          <w:sz w:val="24"/>
          <w:szCs w:val="24"/>
        </w:rPr>
        <w:t>e</w:t>
      </w:r>
      <w:r>
        <w:rPr>
          <w:rFonts w:ascii="Times New Roman" w:hAnsi="Times New Roman" w:cs="Times New Roman"/>
          <w:sz w:val="24"/>
          <w:szCs w:val="24"/>
        </w:rPr>
        <w:t xml:space="preserve"> možného problému regulácie, vyplývajúceho </w:t>
      </w:r>
      <w:r w:rsidR="00C032B9">
        <w:rPr>
          <w:rFonts w:ascii="Times New Roman" w:hAnsi="Times New Roman" w:cs="Times New Roman"/>
          <w:sz w:val="24"/>
          <w:szCs w:val="24"/>
        </w:rPr>
        <w:t xml:space="preserve">zo </w:t>
      </w:r>
      <w:r>
        <w:rPr>
          <w:rFonts w:ascii="Times New Roman" w:hAnsi="Times New Roman" w:cs="Times New Roman"/>
          <w:sz w:val="24"/>
          <w:szCs w:val="24"/>
        </w:rPr>
        <w:t>znenia podnetu z podnikateľského prostredia?</w:t>
      </w:r>
    </w:p>
    <w:p w14:paraId="78EE8D07" w14:textId="77777777" w:rsidR="00065761" w:rsidRDefault="00065761" w:rsidP="0006576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iCs/>
          <w:sz w:val="24"/>
          <w:szCs w:val="24"/>
        </w:rPr>
      </w:pPr>
      <w:r>
        <w:rPr>
          <w:rFonts w:ascii="Times New Roman" w:hAnsi="Times New Roman" w:cs="Times New Roman"/>
          <w:i/>
          <w:iCs/>
          <w:sz w:val="24"/>
          <w:szCs w:val="24"/>
        </w:rPr>
        <w:t>(pozn.: možný problém regulácie je, že v</w:t>
      </w:r>
      <w:r w:rsidRPr="00316EFF">
        <w:rPr>
          <w:rFonts w:ascii="Times New Roman" w:hAnsi="Times New Roman" w:cs="Times New Roman"/>
          <w:i/>
          <w:iCs/>
          <w:sz w:val="24"/>
          <w:szCs w:val="24"/>
        </w:rPr>
        <w:t xml:space="preserve"> zmysle Analýzy vplyvov na podnikateľské prostredie predmetná regulácia zvyšuje náklady na podnikateľské prostredie</w:t>
      </w:r>
      <w:r>
        <w:rPr>
          <w:rFonts w:ascii="Times New Roman" w:hAnsi="Times New Roman" w:cs="Times New Roman"/>
          <w:i/>
          <w:iCs/>
          <w:sz w:val="24"/>
          <w:szCs w:val="24"/>
        </w:rPr>
        <w:t>)</w:t>
      </w:r>
    </w:p>
    <w:p w14:paraId="7772A834" w14:textId="7D8C1794"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iCs/>
          <w:sz w:val="24"/>
          <w:szCs w:val="24"/>
        </w:rPr>
      </w:pPr>
    </w:p>
    <w:p w14:paraId="265CD32A" w14:textId="77777777" w:rsidR="00065909" w:rsidRDefault="0006590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CEF7924" w14:textId="77777777"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BB93B85" w14:textId="4C2D3090" w:rsidR="00E92660" w:rsidRDefault="00E92660" w:rsidP="00E92660">
      <w:pPr>
        <w:spacing w:after="120"/>
        <w:jc w:val="both"/>
        <w:rPr>
          <w:rFonts w:ascii="Times New Roman" w:hAnsi="Times New Roman" w:cs="Times New Roman"/>
          <w:sz w:val="24"/>
          <w:szCs w:val="24"/>
        </w:rPr>
      </w:pPr>
    </w:p>
    <w:p w14:paraId="7CACD695" w14:textId="487354CC"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0B88F5DF" w14:textId="204D24BC"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A870707" w14:textId="3925835E"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F2D6F3C" w14:textId="7777777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FF947A7" w14:textId="593EA164" w:rsidR="00E92660" w:rsidRPr="00C51AA2"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3453017" w14:textId="77777777" w:rsidR="00C51AA2" w:rsidRDefault="00C51AA2" w:rsidP="00E92660">
      <w:pPr>
        <w:pStyle w:val="Odsekzoznamu"/>
        <w:ind w:left="350"/>
        <w:jc w:val="both"/>
      </w:pPr>
    </w:p>
    <w:p w14:paraId="5ED17571" w14:textId="77777777" w:rsidR="00C51AA2" w:rsidRDefault="00C51AA2" w:rsidP="00E92660">
      <w:pPr>
        <w:pStyle w:val="Odsekzoznamu"/>
        <w:ind w:left="350"/>
        <w:jc w:val="both"/>
      </w:pPr>
    </w:p>
    <w:p w14:paraId="3C717E75" w14:textId="690D27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1986792D" w14:textId="649B4DA0" w:rsidR="00763900" w:rsidRDefault="00763900" w:rsidP="00763900">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iCs/>
          <w:sz w:val="24"/>
          <w:szCs w:val="24"/>
        </w:rPr>
      </w:pPr>
      <w:r w:rsidRPr="00316EFF">
        <w:rPr>
          <w:rFonts w:ascii="Times New Roman" w:hAnsi="Times New Roman" w:cs="Times New Roman"/>
          <w:i/>
          <w:iCs/>
          <w:sz w:val="24"/>
          <w:szCs w:val="24"/>
        </w:rPr>
        <w:t>(pozn.</w:t>
      </w:r>
      <w:r>
        <w:rPr>
          <w:rFonts w:ascii="Times New Roman" w:hAnsi="Times New Roman" w:cs="Times New Roman"/>
          <w:i/>
          <w:iCs/>
          <w:sz w:val="24"/>
          <w:szCs w:val="24"/>
        </w:rPr>
        <w:t>:</w:t>
      </w:r>
      <w:r w:rsidRPr="00316EFF">
        <w:rPr>
          <w:rFonts w:ascii="Times New Roman" w:hAnsi="Times New Roman" w:cs="Times New Roman"/>
          <w:i/>
          <w:iCs/>
          <w:sz w:val="24"/>
          <w:szCs w:val="24"/>
        </w:rPr>
        <w:t xml:space="preserve"> zámer, s ktorým bola prijatá</w:t>
      </w:r>
      <w:r>
        <w:rPr>
          <w:rFonts w:ascii="Times New Roman" w:hAnsi="Times New Roman" w:cs="Times New Roman"/>
          <w:i/>
          <w:iCs/>
          <w:sz w:val="24"/>
          <w:szCs w:val="24"/>
        </w:rPr>
        <w:t xml:space="preserve"> regulácia </w:t>
      </w:r>
      <w:r w:rsidRPr="00316EFF">
        <w:rPr>
          <w:rFonts w:ascii="Times New Roman" w:hAnsi="Times New Roman" w:cs="Times New Roman"/>
          <w:i/>
          <w:iCs/>
          <w:sz w:val="24"/>
          <w:szCs w:val="24"/>
        </w:rPr>
        <w:t xml:space="preserve"> je</w:t>
      </w:r>
      <w:r>
        <w:rPr>
          <w:rFonts w:ascii="Times New Roman" w:hAnsi="Times New Roman" w:cs="Times New Roman"/>
          <w:i/>
          <w:iCs/>
          <w:sz w:val="24"/>
          <w:szCs w:val="24"/>
        </w:rPr>
        <w:t xml:space="preserve"> potreba monitorovať </w:t>
      </w:r>
      <w:r w:rsidRPr="00763900">
        <w:rPr>
          <w:rFonts w:ascii="Times New Roman" w:hAnsi="Times New Roman" w:cs="Times New Roman"/>
          <w:i/>
          <w:iCs/>
          <w:sz w:val="24"/>
          <w:szCs w:val="24"/>
        </w:rPr>
        <w:t>finančn</w:t>
      </w:r>
      <w:r>
        <w:rPr>
          <w:rFonts w:ascii="Times New Roman" w:hAnsi="Times New Roman" w:cs="Times New Roman"/>
          <w:i/>
          <w:iCs/>
          <w:sz w:val="24"/>
          <w:szCs w:val="24"/>
        </w:rPr>
        <w:t xml:space="preserve">ú </w:t>
      </w:r>
      <w:r w:rsidRPr="00763900">
        <w:rPr>
          <w:rFonts w:ascii="Times New Roman" w:hAnsi="Times New Roman" w:cs="Times New Roman"/>
          <w:i/>
          <w:iCs/>
          <w:sz w:val="24"/>
          <w:szCs w:val="24"/>
        </w:rPr>
        <w:t>stabilit</w:t>
      </w:r>
      <w:r>
        <w:rPr>
          <w:rFonts w:ascii="Times New Roman" w:hAnsi="Times New Roman" w:cs="Times New Roman"/>
          <w:i/>
          <w:iCs/>
          <w:sz w:val="24"/>
          <w:szCs w:val="24"/>
        </w:rPr>
        <w:t>u</w:t>
      </w:r>
      <w:r w:rsidRPr="00763900">
        <w:rPr>
          <w:rFonts w:ascii="Times New Roman" w:hAnsi="Times New Roman" w:cs="Times New Roman"/>
          <w:i/>
          <w:iCs/>
          <w:sz w:val="24"/>
          <w:szCs w:val="24"/>
        </w:rPr>
        <w:t xml:space="preserve"> a vývoj v rámci finančného trhu</w:t>
      </w:r>
      <w:r>
        <w:rPr>
          <w:rFonts w:ascii="Times New Roman" w:hAnsi="Times New Roman" w:cs="Times New Roman"/>
          <w:i/>
          <w:iCs/>
          <w:sz w:val="24"/>
          <w:szCs w:val="24"/>
        </w:rPr>
        <w:t xml:space="preserve"> s cieľom prijať prípadné iné legislatívne a nelegislatívne návrhy zo strany MF SR)</w:t>
      </w:r>
    </w:p>
    <w:p w14:paraId="267877EA" w14:textId="0ABDAE1A" w:rsidR="00763900" w:rsidRPr="00316EFF" w:rsidRDefault="00763900" w:rsidP="00763900">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iCs/>
          <w:sz w:val="24"/>
          <w:szCs w:val="24"/>
        </w:rPr>
      </w:pPr>
    </w:p>
    <w:p w14:paraId="38BD6A8C" w14:textId="55AD4CB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46593E6" w14:textId="77E7C2F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12F1A22"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301F06E" w14:textId="77777777" w:rsidR="00C51AA2" w:rsidRDefault="00C51AA2" w:rsidP="00E92660">
      <w:pPr>
        <w:pStyle w:val="Odsekzoznamu"/>
        <w:ind w:left="350"/>
        <w:jc w:val="both"/>
      </w:pPr>
    </w:p>
    <w:p w14:paraId="52C25D5B" w14:textId="0BAF8514"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67910084" w14:textId="40CDC74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61F9C2" w14:textId="16B74598"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FF5A1F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1E0C91" w14:textId="68D4D5D7" w:rsidR="00E92660" w:rsidRDefault="00E92660" w:rsidP="00E92660">
      <w:pPr>
        <w:pStyle w:val="Odsekzoznamu"/>
        <w:ind w:left="350"/>
        <w:jc w:val="both"/>
      </w:pPr>
    </w:p>
    <w:p w14:paraId="481C77AA" w14:textId="4A5B124C" w:rsidR="00E92660"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3A90F20F" w14:textId="3467F0A9" w:rsidR="00C51AA2" w:rsidRPr="00124745"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1288658E" w14:textId="78FD8906"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00124745" w:rsidRPr="00124745">
        <w:rPr>
          <w:rFonts w:ascii="Times New Roman" w:hAnsi="Times New Roman" w:cs="Times New Roman"/>
          <w:i/>
          <w:sz w:val="24"/>
          <w:szCs w:val="24"/>
        </w:rPr>
        <w:t xml:space="preserve">poplatky štátu, alebo inému orgánu štátnej správy, </w:t>
      </w:r>
      <w:r w:rsidRPr="00124745">
        <w:rPr>
          <w:rFonts w:ascii="Times New Roman" w:hAnsi="Times New Roman" w:cs="Times New Roman"/>
          <w:i/>
          <w:sz w:val="24"/>
          <w:szCs w:val="24"/>
        </w:rPr>
        <w:t xml:space="preserve">napr. </w:t>
      </w:r>
      <w:r w:rsidR="00124745" w:rsidRPr="00124745">
        <w:rPr>
          <w:rFonts w:ascii="Times New Roman" w:hAnsi="Times New Roman" w:cs="Times New Roman"/>
          <w:i/>
          <w:sz w:val="24"/>
          <w:szCs w:val="24"/>
        </w:rPr>
        <w:t>poplatky za vystavenie stavebného povolenia, poplatky SOZA</w:t>
      </w:r>
      <w:r w:rsidRPr="00C51AA2">
        <w:rPr>
          <w:rFonts w:ascii="Times New Roman" w:hAnsi="Times New Roman" w:cs="Times New Roman"/>
          <w:sz w:val="24"/>
          <w:szCs w:val="24"/>
        </w:rPr>
        <w:t>)</w:t>
      </w:r>
      <w:r w:rsidR="00124745">
        <w:rPr>
          <w:rFonts w:ascii="Times New Roman" w:hAnsi="Times New Roman" w:cs="Times New Roman"/>
          <w:sz w:val="24"/>
          <w:szCs w:val="24"/>
        </w:rPr>
        <w:t>.</w:t>
      </w:r>
    </w:p>
    <w:p w14:paraId="4A569762" w14:textId="76FA5E12"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F7BFB6" w14:textId="4EEC747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199D4992" w14:textId="6E5A0A38" w:rsidR="00C51AA2" w:rsidRPr="00C51AA2" w:rsidRDefault="00124745"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FCA6683" w14:textId="52CB7E44"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B7C5E7" w14:textId="1C300889"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C42C88" w14:textId="00786923"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sidR="00124745">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sidR="00124745">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048A74" w14:textId="69C1FFFB" w:rsidR="00C032B9" w:rsidRPr="00C51AA2" w:rsidRDefault="00C032B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r w:rsidR="00124745">
        <w:rPr>
          <w:rFonts w:ascii="Times New Roman" w:hAnsi="Times New Roman" w:cs="Times New Roman"/>
          <w:sz w:val="24"/>
          <w:szCs w:val="24"/>
        </w:rPr>
        <w:t>:</w:t>
      </w:r>
    </w:p>
    <w:p w14:paraId="03CA07BA" w14:textId="7897249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96298C7" w14:textId="368BFCDC"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E4A002" w14:textId="07FE696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14:paraId="5F602F2B"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9AE67A" w14:textId="3688A705" w:rsidR="00C51AA2" w:rsidRDefault="00C51AA2" w:rsidP="00C51AA2">
      <w:pPr>
        <w:pStyle w:val="Odsekzoznamu"/>
        <w:ind w:left="350"/>
        <w:jc w:val="both"/>
      </w:pPr>
    </w:p>
    <w:p w14:paraId="337C3658" w14:textId="3F3DAB68" w:rsidR="00C51AA2" w:rsidRDefault="00C51AA2" w:rsidP="00C51AA2">
      <w:pPr>
        <w:pStyle w:val="Odsekzoznamu"/>
        <w:ind w:left="350"/>
        <w:jc w:val="both"/>
      </w:pPr>
    </w:p>
    <w:p w14:paraId="3BE57BAA" w14:textId="7AB9635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607BBAE8" w14:textId="05BE38AA"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909830" w14:textId="5F2B5FB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E051B66"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CA3340" w14:textId="4D1CF5B1" w:rsidR="00C51AA2" w:rsidRDefault="00C51AA2" w:rsidP="00C51AA2">
      <w:pPr>
        <w:pStyle w:val="Odsekzoznamu"/>
        <w:ind w:left="350"/>
        <w:jc w:val="both"/>
      </w:pPr>
    </w:p>
    <w:p w14:paraId="6B0A602A" w14:textId="6ABB9A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3A2F4554" w14:textId="4283759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01AA8B" w14:textId="26F8720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43C81F1"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AF2CB75" w14:textId="1F73EC85" w:rsidR="00C51AA2" w:rsidRDefault="00C51AA2" w:rsidP="00C51AA2">
      <w:pPr>
        <w:pStyle w:val="Odsekzoznamu"/>
        <w:ind w:left="350"/>
        <w:jc w:val="both"/>
      </w:pPr>
    </w:p>
    <w:p w14:paraId="3D4579D1" w14:textId="448DF86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14:paraId="157F1F79" w14:textId="48E7243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B119D9B" w14:textId="5DD7FF40"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268201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3705359" w14:textId="41E8DC60" w:rsidR="00C51AA2" w:rsidRPr="003F2005" w:rsidRDefault="00C51AA2" w:rsidP="00E92660">
      <w:pPr>
        <w:pStyle w:val="Odsekzoznamu"/>
        <w:ind w:left="350"/>
        <w:jc w:val="both"/>
        <w:rPr>
          <w:sz w:val="28"/>
        </w:rPr>
      </w:pPr>
    </w:p>
    <w:p w14:paraId="5A793175" w14:textId="68D19E3B"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9</w:t>
      </w:r>
      <w:r w:rsidRPr="00C51AA2">
        <w:rPr>
          <w:rFonts w:ascii="Times New Roman" w:hAnsi="Times New Roman" w:cs="Times New Roman"/>
          <w:sz w:val="24"/>
          <w:szCs w:val="24"/>
        </w:rPr>
        <w:t xml:space="preserve">. </w:t>
      </w:r>
      <w:r>
        <w:rPr>
          <w:rFonts w:ascii="Times New Roman" w:hAnsi="Times New Roman" w:cs="Times New Roman"/>
          <w:sz w:val="24"/>
          <w:szCs w:val="24"/>
        </w:rPr>
        <w:t>Ďalšie špecifické otázky gestora</w:t>
      </w:r>
      <w:r w:rsidRPr="00C51AA2">
        <w:rPr>
          <w:rFonts w:ascii="Times New Roman" w:hAnsi="Times New Roman" w:cs="Times New Roman"/>
          <w:sz w:val="24"/>
          <w:szCs w:val="24"/>
        </w:rPr>
        <w:t>:</w:t>
      </w:r>
    </w:p>
    <w:p w14:paraId="296E9906" w14:textId="12F1328E"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A2D2DFA" w14:textId="4249B918"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14EAF6D" w14:textId="62ACBD0A"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7DD1DAC" w14:textId="77777777"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144352B" w14:textId="77777777" w:rsidR="00327C0C" w:rsidRDefault="00327C0C" w:rsidP="0081703E">
      <w:pPr>
        <w:jc w:val="both"/>
      </w:pPr>
    </w:p>
    <w:p w14:paraId="3341BAA7" w14:textId="65432143" w:rsidR="003F2005" w:rsidRPr="002E0F51" w:rsidRDefault="008442FD" w:rsidP="002E0F51">
      <w:pPr>
        <w:jc w:val="both"/>
        <w:rPr>
          <w:rFonts w:ascii="Times New Roman" w:hAnsi="Times New Roman" w:cs="Times New Roman"/>
          <w:b/>
          <w:color w:val="000000" w:themeColor="text1"/>
          <w:sz w:val="24"/>
          <w:szCs w:val="24"/>
        </w:rPr>
      </w:pPr>
      <w:r w:rsidRPr="001D13E8">
        <w:rPr>
          <w:rFonts w:ascii="Times New Roman" w:hAnsi="Times New Roman" w:cs="Times New Roman"/>
          <w:b/>
          <w:sz w:val="24"/>
          <w:szCs w:val="24"/>
        </w:rPr>
        <w:t xml:space="preserve">Ďakujeme za vyplnenie a zaslanie dotazníka na adresu </w:t>
      </w:r>
      <w:hyperlink r:id="rId8" w:history="1">
        <w:r w:rsidR="00065909" w:rsidRPr="000D78E2">
          <w:rPr>
            <w:rStyle w:val="Hypertextovprepojenie"/>
            <w:rFonts w:ascii="Times New Roman" w:hAnsi="Times New Roman"/>
            <w:b/>
            <w:sz w:val="24"/>
            <w:szCs w:val="24"/>
          </w:rPr>
          <w:t>natalia.sihelnikova@mfsr.sk</w:t>
        </w:r>
      </w:hyperlink>
      <w:r w:rsidR="00065909">
        <w:rPr>
          <w:rFonts w:ascii="Times New Roman" w:hAnsi="Times New Roman" w:cs="Times New Roman"/>
          <w:b/>
          <w:sz w:val="24"/>
          <w:szCs w:val="24"/>
        </w:rPr>
        <w:t xml:space="preserve"> v</w:t>
      </w:r>
      <w:r>
        <w:rPr>
          <w:rFonts w:ascii="Times New Roman" w:hAnsi="Times New Roman" w:cs="Times New Roman"/>
          <w:b/>
          <w:color w:val="000000" w:themeColor="text1"/>
          <w:sz w:val="24"/>
          <w:szCs w:val="24"/>
        </w:rPr>
        <w:t xml:space="preserve"> termíne do </w:t>
      </w:r>
      <w:r w:rsidR="00065909" w:rsidRPr="00065909">
        <w:rPr>
          <w:rFonts w:ascii="Times New Roman" w:hAnsi="Times New Roman" w:cs="Times New Roman"/>
          <w:b/>
          <w:color w:val="000000" w:themeColor="text1"/>
          <w:sz w:val="24"/>
          <w:szCs w:val="24"/>
          <w:u w:val="single"/>
        </w:rPr>
        <w:t>1.8.</w:t>
      </w:r>
      <w:r w:rsidRPr="00065909">
        <w:rPr>
          <w:rFonts w:ascii="Times New Roman" w:hAnsi="Times New Roman" w:cs="Times New Roman"/>
          <w:b/>
          <w:color w:val="000000" w:themeColor="text1"/>
          <w:sz w:val="24"/>
          <w:szCs w:val="24"/>
          <w:u w:val="single"/>
        </w:rPr>
        <w:t>202</w:t>
      </w:r>
      <w:r w:rsidR="00065909" w:rsidRPr="00065909">
        <w:rPr>
          <w:rFonts w:ascii="Times New Roman" w:hAnsi="Times New Roman" w:cs="Times New Roman"/>
          <w:b/>
          <w:color w:val="000000" w:themeColor="text1"/>
          <w:sz w:val="24"/>
          <w:szCs w:val="24"/>
          <w:u w:val="single"/>
        </w:rPr>
        <w:t>5.</w:t>
      </w:r>
    </w:p>
    <w:sectPr w:rsidR="003F2005" w:rsidRPr="002E0F51" w:rsidSect="00C24D3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6545" w14:textId="77777777" w:rsidR="00FB59ED" w:rsidRDefault="00FB59ED" w:rsidP="00C51AA2">
      <w:pPr>
        <w:spacing w:after="0" w:line="240" w:lineRule="auto"/>
      </w:pPr>
      <w:r>
        <w:separator/>
      </w:r>
    </w:p>
  </w:endnote>
  <w:endnote w:type="continuationSeparator" w:id="0">
    <w:p w14:paraId="538FDCC8" w14:textId="77777777" w:rsidR="00FB59ED" w:rsidRDefault="00FB59ED" w:rsidP="00C5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647350"/>
      <w:docPartObj>
        <w:docPartGallery w:val="Page Numbers (Bottom of Page)"/>
        <w:docPartUnique/>
      </w:docPartObj>
    </w:sdtPr>
    <w:sdtContent>
      <w:p w14:paraId="1682CA04" w14:textId="0DADE3F8" w:rsidR="00CB6BB0" w:rsidRDefault="00CB6BB0">
        <w:pPr>
          <w:pStyle w:val="Pta"/>
          <w:jc w:val="center"/>
        </w:pPr>
        <w:r>
          <w:fldChar w:fldCharType="begin"/>
        </w:r>
        <w:r>
          <w:instrText>PAGE   \* MERGEFORMAT</w:instrText>
        </w:r>
        <w:r>
          <w:fldChar w:fldCharType="separate"/>
        </w:r>
        <w:r w:rsidR="00485E48">
          <w:rPr>
            <w:noProof/>
          </w:rPr>
          <w:t>2</w:t>
        </w:r>
        <w:r>
          <w:fldChar w:fldCharType="end"/>
        </w:r>
      </w:p>
    </w:sdtContent>
  </w:sdt>
  <w:p w14:paraId="4FB85469" w14:textId="77777777" w:rsidR="00CB6BB0" w:rsidRDefault="00CB6B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B56A" w14:textId="77777777" w:rsidR="00FB59ED" w:rsidRDefault="00FB59ED" w:rsidP="00C51AA2">
      <w:pPr>
        <w:spacing w:after="0" w:line="240" w:lineRule="auto"/>
      </w:pPr>
      <w:r>
        <w:separator/>
      </w:r>
    </w:p>
  </w:footnote>
  <w:footnote w:type="continuationSeparator" w:id="0">
    <w:p w14:paraId="2CD7F04D" w14:textId="77777777" w:rsidR="00FB59ED" w:rsidRDefault="00FB59ED" w:rsidP="00C51AA2">
      <w:pPr>
        <w:spacing w:after="0" w:line="240" w:lineRule="auto"/>
      </w:pPr>
      <w:r>
        <w:continuationSeparator/>
      </w:r>
    </w:p>
  </w:footnote>
  <w:footnote w:id="1">
    <w:p w14:paraId="493FC3E2" w14:textId="3C5CE7E2" w:rsidR="00327AD7" w:rsidRDefault="00327AD7" w:rsidP="00327AD7">
      <w:pPr>
        <w:pStyle w:val="Textpoznmkypodiarou"/>
        <w:jc w:val="both"/>
      </w:pPr>
      <w:r>
        <w:rPr>
          <w:rStyle w:val="Odkaznapoznmkupodiarou"/>
        </w:rPr>
        <w:footnoteRef/>
      </w:r>
      <w:r>
        <w:t xml:space="preserve"> </w:t>
      </w:r>
      <w:r w:rsidR="003809F6">
        <w:t>MH SR zbiera i</w:t>
      </w:r>
      <w:r>
        <w:t>dentifikačné údaje za účelom evidencie účastníkov ex post konzultácií pre potreby Plánu obnovy a odolnosti SR.</w:t>
      </w:r>
    </w:p>
  </w:footnote>
  <w:footnote w:id="2">
    <w:p w14:paraId="78DD2E1B" w14:textId="23BAB36F" w:rsidR="00CB6BB0" w:rsidRDefault="00CB6BB0" w:rsidP="00327AD7">
      <w:pPr>
        <w:pStyle w:val="Textpoznmkypodiarou"/>
        <w:jc w:val="both"/>
      </w:pPr>
      <w:r>
        <w:rPr>
          <w:rStyle w:val="Odkaznapoznmkupodiarou"/>
        </w:rPr>
        <w:footnoteRef/>
      </w:r>
      <w:r>
        <w:t xml:space="preserve"> </w:t>
      </w:r>
      <w:r>
        <w:t xml:space="preserve">V prípade zvolenia „Nie“ </w:t>
      </w:r>
      <w:r w:rsidRPr="00CB6BB0">
        <w:t>Vaša odpoveď ako dotknutého podnikateľs</w:t>
      </w:r>
      <w:r>
        <w:t>kého subjektu bude zverejnená v </w:t>
      </w:r>
      <w:r w:rsidRPr="00CB6BB0">
        <w:t>anonymizovanej podobe</w:t>
      </w:r>
      <w:r>
        <w:t xml:space="preserve"> (bez uvedenia </w:t>
      </w:r>
      <w:r w:rsidR="00381493">
        <w:t xml:space="preserve">identifikačných </w:t>
      </w:r>
      <w:r>
        <w:t>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A5C"/>
    <w:multiLevelType w:val="hybridMultilevel"/>
    <w:tmpl w:val="AB14ADDC"/>
    <w:lvl w:ilvl="0" w:tplc="306600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E630D8B"/>
    <w:multiLevelType w:val="hybridMultilevel"/>
    <w:tmpl w:val="1A0A6AC4"/>
    <w:lvl w:ilvl="0" w:tplc="3FD66C1E">
      <w:start w:val="2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9E18B2"/>
    <w:multiLevelType w:val="hybridMultilevel"/>
    <w:tmpl w:val="50E250E0"/>
    <w:lvl w:ilvl="0" w:tplc="34146908">
      <w:start w:val="5"/>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75A54C3"/>
    <w:multiLevelType w:val="hybridMultilevel"/>
    <w:tmpl w:val="A552D2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B31319D"/>
    <w:multiLevelType w:val="hybridMultilevel"/>
    <w:tmpl w:val="DE6A3292"/>
    <w:lvl w:ilvl="0" w:tplc="870434CC">
      <w:start w:val="1"/>
      <w:numFmt w:val="decimal"/>
      <w:lvlText w:val="(%1)"/>
      <w:lvlJc w:val="left"/>
      <w:pPr>
        <w:ind w:left="2062" w:hanging="360"/>
      </w:pPr>
      <w:rPr>
        <w:rFonts w:ascii="Times New Roman" w:eastAsia="Times New Roman" w:hAnsi="Times New Roman" w:cs="Times New Roman" w:hint="default"/>
        <w:i/>
        <w:color w:val="auto"/>
        <w:sz w:val="24"/>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 w15:restartNumberingAfterBreak="0">
    <w:nsid w:val="766B39C9"/>
    <w:multiLevelType w:val="hybridMultilevel"/>
    <w:tmpl w:val="6F129C1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932477424">
    <w:abstractNumId w:val="6"/>
  </w:num>
  <w:num w:numId="2" w16cid:durableId="89937787">
    <w:abstractNumId w:val="3"/>
  </w:num>
  <w:num w:numId="3" w16cid:durableId="884608783">
    <w:abstractNumId w:val="4"/>
  </w:num>
  <w:num w:numId="4" w16cid:durableId="1813055303">
    <w:abstractNumId w:val="5"/>
  </w:num>
  <w:num w:numId="5" w16cid:durableId="472716820">
    <w:abstractNumId w:val="2"/>
  </w:num>
  <w:num w:numId="6" w16cid:durableId="1592010510">
    <w:abstractNumId w:val="1"/>
  </w:num>
  <w:num w:numId="7" w16cid:durableId="79850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85"/>
    <w:rsid w:val="000165FB"/>
    <w:rsid w:val="000218F6"/>
    <w:rsid w:val="00025CF6"/>
    <w:rsid w:val="00065761"/>
    <w:rsid w:val="00065909"/>
    <w:rsid w:val="00065B6C"/>
    <w:rsid w:val="000C1556"/>
    <w:rsid w:val="00124745"/>
    <w:rsid w:val="00166D85"/>
    <w:rsid w:val="001F5F52"/>
    <w:rsid w:val="00204897"/>
    <w:rsid w:val="00224701"/>
    <w:rsid w:val="00230D80"/>
    <w:rsid w:val="00242CB1"/>
    <w:rsid w:val="002779D8"/>
    <w:rsid w:val="0028419B"/>
    <w:rsid w:val="002900FA"/>
    <w:rsid w:val="00291029"/>
    <w:rsid w:val="002C2377"/>
    <w:rsid w:val="002E0F51"/>
    <w:rsid w:val="003123C9"/>
    <w:rsid w:val="00325663"/>
    <w:rsid w:val="00327AD7"/>
    <w:rsid w:val="00327C0C"/>
    <w:rsid w:val="00350259"/>
    <w:rsid w:val="003809F6"/>
    <w:rsid w:val="00381493"/>
    <w:rsid w:val="003863CF"/>
    <w:rsid w:val="003C68A7"/>
    <w:rsid w:val="003C7DC8"/>
    <w:rsid w:val="003F2005"/>
    <w:rsid w:val="00400631"/>
    <w:rsid w:val="004176A4"/>
    <w:rsid w:val="004208E5"/>
    <w:rsid w:val="00485E48"/>
    <w:rsid w:val="00495D9F"/>
    <w:rsid w:val="004A3717"/>
    <w:rsid w:val="004E0FF7"/>
    <w:rsid w:val="004F4A2E"/>
    <w:rsid w:val="0051692C"/>
    <w:rsid w:val="00547782"/>
    <w:rsid w:val="0055776A"/>
    <w:rsid w:val="00577599"/>
    <w:rsid w:val="005D78EC"/>
    <w:rsid w:val="00600B3D"/>
    <w:rsid w:val="006353DE"/>
    <w:rsid w:val="006620D0"/>
    <w:rsid w:val="00667CC3"/>
    <w:rsid w:val="00680AD8"/>
    <w:rsid w:val="0069250C"/>
    <w:rsid w:val="0073519E"/>
    <w:rsid w:val="00735E22"/>
    <w:rsid w:val="00762E3B"/>
    <w:rsid w:val="00763341"/>
    <w:rsid w:val="00763900"/>
    <w:rsid w:val="00797C07"/>
    <w:rsid w:val="007D47E9"/>
    <w:rsid w:val="008027ED"/>
    <w:rsid w:val="0081498E"/>
    <w:rsid w:val="0081703E"/>
    <w:rsid w:val="00817586"/>
    <w:rsid w:val="008442FD"/>
    <w:rsid w:val="00861D70"/>
    <w:rsid w:val="00866224"/>
    <w:rsid w:val="008A1847"/>
    <w:rsid w:val="008A20DA"/>
    <w:rsid w:val="0091426B"/>
    <w:rsid w:val="00914417"/>
    <w:rsid w:val="0097177C"/>
    <w:rsid w:val="009D2D37"/>
    <w:rsid w:val="00A11126"/>
    <w:rsid w:val="00A43C55"/>
    <w:rsid w:val="00A72FC7"/>
    <w:rsid w:val="00AC7F4C"/>
    <w:rsid w:val="00AD456D"/>
    <w:rsid w:val="00B56D42"/>
    <w:rsid w:val="00B65DF1"/>
    <w:rsid w:val="00B74A5D"/>
    <w:rsid w:val="00C02614"/>
    <w:rsid w:val="00C032B9"/>
    <w:rsid w:val="00C24D3C"/>
    <w:rsid w:val="00C51AA2"/>
    <w:rsid w:val="00CA4C0A"/>
    <w:rsid w:val="00CB540D"/>
    <w:rsid w:val="00CB6BB0"/>
    <w:rsid w:val="00D00662"/>
    <w:rsid w:val="00D320C8"/>
    <w:rsid w:val="00D410B2"/>
    <w:rsid w:val="00D43C6C"/>
    <w:rsid w:val="00D46200"/>
    <w:rsid w:val="00D63923"/>
    <w:rsid w:val="00D9665D"/>
    <w:rsid w:val="00DB7B24"/>
    <w:rsid w:val="00DD62DB"/>
    <w:rsid w:val="00DE5289"/>
    <w:rsid w:val="00E442CF"/>
    <w:rsid w:val="00E63137"/>
    <w:rsid w:val="00E74578"/>
    <w:rsid w:val="00E8549F"/>
    <w:rsid w:val="00E92660"/>
    <w:rsid w:val="00EA3E9A"/>
    <w:rsid w:val="00ED6FE8"/>
    <w:rsid w:val="00F40916"/>
    <w:rsid w:val="00F53834"/>
    <w:rsid w:val="00F67ED7"/>
    <w:rsid w:val="00FB1E9B"/>
    <w:rsid w:val="00FB2E21"/>
    <w:rsid w:val="00FB59ED"/>
    <w:rsid w:val="00FC63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1A64"/>
  <w15:docId w15:val="{6204EA4F-0D71-40B5-B72E-AFB3F149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Vraz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 w:type="character" w:styleId="Nevyrieenzmienka">
    <w:name w:val="Unresolved Mention"/>
    <w:basedOn w:val="Predvolenpsmoodseku"/>
    <w:uiPriority w:val="99"/>
    <w:semiHidden/>
    <w:unhideWhenUsed/>
    <w:rsid w:val="00065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30560">
      <w:bodyDiv w:val="1"/>
      <w:marLeft w:val="0"/>
      <w:marRight w:val="0"/>
      <w:marTop w:val="0"/>
      <w:marBottom w:val="0"/>
      <w:divBdr>
        <w:top w:val="none" w:sz="0" w:space="0" w:color="auto"/>
        <w:left w:val="none" w:sz="0" w:space="0" w:color="auto"/>
        <w:bottom w:val="none" w:sz="0" w:space="0" w:color="auto"/>
        <w:right w:val="none" w:sz="0" w:space="0" w:color="auto"/>
      </w:divBdr>
      <w:divsChild>
        <w:div w:id="1746299167">
          <w:marLeft w:val="255"/>
          <w:marRight w:val="0"/>
          <w:marTop w:val="75"/>
          <w:marBottom w:val="0"/>
          <w:divBdr>
            <w:top w:val="none" w:sz="0" w:space="0" w:color="auto"/>
            <w:left w:val="none" w:sz="0" w:space="0" w:color="auto"/>
            <w:bottom w:val="none" w:sz="0" w:space="0" w:color="auto"/>
            <w:right w:val="none" w:sz="0" w:space="0" w:color="auto"/>
          </w:divBdr>
          <w:divsChild>
            <w:div w:id="1658338542">
              <w:marLeft w:val="0"/>
              <w:marRight w:val="75"/>
              <w:marTop w:val="0"/>
              <w:marBottom w:val="0"/>
              <w:divBdr>
                <w:top w:val="none" w:sz="0" w:space="0" w:color="auto"/>
                <w:left w:val="none" w:sz="0" w:space="0" w:color="auto"/>
                <w:bottom w:val="none" w:sz="0" w:space="0" w:color="auto"/>
                <w:right w:val="none" w:sz="0" w:space="0" w:color="auto"/>
              </w:divBdr>
            </w:div>
            <w:div w:id="1906377592">
              <w:marLeft w:val="255"/>
              <w:marRight w:val="0"/>
              <w:marTop w:val="75"/>
              <w:marBottom w:val="0"/>
              <w:divBdr>
                <w:top w:val="none" w:sz="0" w:space="0" w:color="auto"/>
                <w:left w:val="none" w:sz="0" w:space="0" w:color="auto"/>
                <w:bottom w:val="none" w:sz="0" w:space="0" w:color="auto"/>
                <w:right w:val="none" w:sz="0" w:space="0" w:color="auto"/>
              </w:divBdr>
              <w:divsChild>
                <w:div w:id="404034988">
                  <w:marLeft w:val="150"/>
                  <w:marRight w:val="0"/>
                  <w:marTop w:val="0"/>
                  <w:marBottom w:val="0"/>
                  <w:divBdr>
                    <w:top w:val="none" w:sz="0" w:space="0" w:color="auto"/>
                    <w:left w:val="none" w:sz="0" w:space="0" w:color="auto"/>
                    <w:bottom w:val="none" w:sz="0" w:space="0" w:color="auto"/>
                    <w:right w:val="none" w:sz="0" w:space="0" w:color="auto"/>
                  </w:divBdr>
                </w:div>
              </w:divsChild>
            </w:div>
            <w:div w:id="661281341">
              <w:marLeft w:val="255"/>
              <w:marRight w:val="0"/>
              <w:marTop w:val="75"/>
              <w:marBottom w:val="0"/>
              <w:divBdr>
                <w:top w:val="none" w:sz="0" w:space="0" w:color="auto"/>
                <w:left w:val="none" w:sz="0" w:space="0" w:color="auto"/>
                <w:bottom w:val="none" w:sz="0" w:space="0" w:color="auto"/>
                <w:right w:val="none" w:sz="0" w:space="0" w:color="auto"/>
              </w:divBdr>
              <w:divsChild>
                <w:div w:id="247277001">
                  <w:marLeft w:val="150"/>
                  <w:marRight w:val="0"/>
                  <w:marTop w:val="0"/>
                  <w:marBottom w:val="0"/>
                  <w:divBdr>
                    <w:top w:val="none" w:sz="0" w:space="0" w:color="auto"/>
                    <w:left w:val="none" w:sz="0" w:space="0" w:color="auto"/>
                    <w:bottom w:val="none" w:sz="0" w:space="0" w:color="auto"/>
                    <w:right w:val="none" w:sz="0" w:space="0" w:color="auto"/>
                  </w:divBdr>
                </w:div>
              </w:divsChild>
            </w:div>
            <w:div w:id="1448693680">
              <w:marLeft w:val="255"/>
              <w:marRight w:val="0"/>
              <w:marTop w:val="75"/>
              <w:marBottom w:val="0"/>
              <w:divBdr>
                <w:top w:val="none" w:sz="0" w:space="0" w:color="auto"/>
                <w:left w:val="none" w:sz="0" w:space="0" w:color="auto"/>
                <w:bottom w:val="none" w:sz="0" w:space="0" w:color="auto"/>
                <w:right w:val="none" w:sz="0" w:space="0" w:color="auto"/>
              </w:divBdr>
              <w:divsChild>
                <w:div w:id="15279429">
                  <w:marLeft w:val="150"/>
                  <w:marRight w:val="0"/>
                  <w:marTop w:val="0"/>
                  <w:marBottom w:val="0"/>
                  <w:divBdr>
                    <w:top w:val="none" w:sz="0" w:space="0" w:color="auto"/>
                    <w:left w:val="none" w:sz="0" w:space="0" w:color="auto"/>
                    <w:bottom w:val="none" w:sz="0" w:space="0" w:color="auto"/>
                    <w:right w:val="none" w:sz="0" w:space="0" w:color="auto"/>
                  </w:divBdr>
                </w:div>
              </w:divsChild>
            </w:div>
            <w:div w:id="571357695">
              <w:marLeft w:val="255"/>
              <w:marRight w:val="0"/>
              <w:marTop w:val="75"/>
              <w:marBottom w:val="0"/>
              <w:divBdr>
                <w:top w:val="none" w:sz="0" w:space="0" w:color="auto"/>
                <w:left w:val="none" w:sz="0" w:space="0" w:color="auto"/>
                <w:bottom w:val="none" w:sz="0" w:space="0" w:color="auto"/>
                <w:right w:val="none" w:sz="0" w:space="0" w:color="auto"/>
              </w:divBdr>
              <w:divsChild>
                <w:div w:id="1082408758">
                  <w:marLeft w:val="150"/>
                  <w:marRight w:val="0"/>
                  <w:marTop w:val="0"/>
                  <w:marBottom w:val="0"/>
                  <w:divBdr>
                    <w:top w:val="none" w:sz="0" w:space="0" w:color="auto"/>
                    <w:left w:val="none" w:sz="0" w:space="0" w:color="auto"/>
                    <w:bottom w:val="none" w:sz="0" w:space="0" w:color="auto"/>
                    <w:right w:val="none" w:sz="0" w:space="0" w:color="auto"/>
                  </w:divBdr>
                </w:div>
              </w:divsChild>
            </w:div>
            <w:div w:id="1531718570">
              <w:marLeft w:val="255"/>
              <w:marRight w:val="0"/>
              <w:marTop w:val="75"/>
              <w:marBottom w:val="0"/>
              <w:divBdr>
                <w:top w:val="none" w:sz="0" w:space="0" w:color="auto"/>
                <w:left w:val="none" w:sz="0" w:space="0" w:color="auto"/>
                <w:bottom w:val="none" w:sz="0" w:space="0" w:color="auto"/>
                <w:right w:val="none" w:sz="0" w:space="0" w:color="auto"/>
              </w:divBdr>
              <w:divsChild>
                <w:div w:id="2023773262">
                  <w:marLeft w:val="150"/>
                  <w:marRight w:val="0"/>
                  <w:marTop w:val="0"/>
                  <w:marBottom w:val="0"/>
                  <w:divBdr>
                    <w:top w:val="none" w:sz="0" w:space="0" w:color="auto"/>
                    <w:left w:val="none" w:sz="0" w:space="0" w:color="auto"/>
                    <w:bottom w:val="none" w:sz="0" w:space="0" w:color="auto"/>
                    <w:right w:val="none" w:sz="0" w:space="0" w:color="auto"/>
                  </w:divBdr>
                </w:div>
              </w:divsChild>
            </w:div>
            <w:div w:id="1003048400">
              <w:marLeft w:val="255"/>
              <w:marRight w:val="0"/>
              <w:marTop w:val="75"/>
              <w:marBottom w:val="0"/>
              <w:divBdr>
                <w:top w:val="none" w:sz="0" w:space="0" w:color="auto"/>
                <w:left w:val="none" w:sz="0" w:space="0" w:color="auto"/>
                <w:bottom w:val="none" w:sz="0" w:space="0" w:color="auto"/>
                <w:right w:val="none" w:sz="0" w:space="0" w:color="auto"/>
              </w:divBdr>
              <w:divsChild>
                <w:div w:id="999965956">
                  <w:marLeft w:val="150"/>
                  <w:marRight w:val="0"/>
                  <w:marTop w:val="0"/>
                  <w:marBottom w:val="0"/>
                  <w:divBdr>
                    <w:top w:val="none" w:sz="0" w:space="0" w:color="auto"/>
                    <w:left w:val="none" w:sz="0" w:space="0" w:color="auto"/>
                    <w:bottom w:val="none" w:sz="0" w:space="0" w:color="auto"/>
                    <w:right w:val="none" w:sz="0" w:space="0" w:color="auto"/>
                  </w:divBdr>
                </w:div>
              </w:divsChild>
            </w:div>
            <w:div w:id="537351804">
              <w:marLeft w:val="255"/>
              <w:marRight w:val="0"/>
              <w:marTop w:val="75"/>
              <w:marBottom w:val="0"/>
              <w:divBdr>
                <w:top w:val="none" w:sz="0" w:space="0" w:color="auto"/>
                <w:left w:val="none" w:sz="0" w:space="0" w:color="auto"/>
                <w:bottom w:val="none" w:sz="0" w:space="0" w:color="auto"/>
                <w:right w:val="none" w:sz="0" w:space="0" w:color="auto"/>
              </w:divBdr>
              <w:divsChild>
                <w:div w:id="12191698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48289478">
          <w:marLeft w:val="255"/>
          <w:marRight w:val="0"/>
          <w:marTop w:val="75"/>
          <w:marBottom w:val="0"/>
          <w:divBdr>
            <w:top w:val="none" w:sz="0" w:space="0" w:color="auto"/>
            <w:left w:val="none" w:sz="0" w:space="0" w:color="auto"/>
            <w:bottom w:val="none" w:sz="0" w:space="0" w:color="auto"/>
            <w:right w:val="none" w:sz="0" w:space="0" w:color="auto"/>
          </w:divBdr>
          <w:divsChild>
            <w:div w:id="20579264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86792655">
      <w:bodyDiv w:val="1"/>
      <w:marLeft w:val="0"/>
      <w:marRight w:val="0"/>
      <w:marTop w:val="0"/>
      <w:marBottom w:val="0"/>
      <w:divBdr>
        <w:top w:val="none" w:sz="0" w:space="0" w:color="auto"/>
        <w:left w:val="none" w:sz="0" w:space="0" w:color="auto"/>
        <w:bottom w:val="none" w:sz="0" w:space="0" w:color="auto"/>
        <w:right w:val="none" w:sz="0" w:space="0" w:color="auto"/>
      </w:divBdr>
      <w:divsChild>
        <w:div w:id="1686206747">
          <w:marLeft w:val="255"/>
          <w:marRight w:val="0"/>
          <w:marTop w:val="75"/>
          <w:marBottom w:val="0"/>
          <w:divBdr>
            <w:top w:val="none" w:sz="0" w:space="0" w:color="auto"/>
            <w:left w:val="none" w:sz="0" w:space="0" w:color="auto"/>
            <w:bottom w:val="none" w:sz="0" w:space="0" w:color="auto"/>
            <w:right w:val="none" w:sz="0" w:space="0" w:color="auto"/>
          </w:divBdr>
          <w:divsChild>
            <w:div w:id="1878420928">
              <w:marLeft w:val="0"/>
              <w:marRight w:val="75"/>
              <w:marTop w:val="0"/>
              <w:marBottom w:val="0"/>
              <w:divBdr>
                <w:top w:val="none" w:sz="0" w:space="0" w:color="auto"/>
                <w:left w:val="none" w:sz="0" w:space="0" w:color="auto"/>
                <w:bottom w:val="none" w:sz="0" w:space="0" w:color="auto"/>
                <w:right w:val="none" w:sz="0" w:space="0" w:color="auto"/>
              </w:divBdr>
            </w:div>
            <w:div w:id="1525367761">
              <w:marLeft w:val="255"/>
              <w:marRight w:val="0"/>
              <w:marTop w:val="75"/>
              <w:marBottom w:val="0"/>
              <w:divBdr>
                <w:top w:val="none" w:sz="0" w:space="0" w:color="auto"/>
                <w:left w:val="none" w:sz="0" w:space="0" w:color="auto"/>
                <w:bottom w:val="none" w:sz="0" w:space="0" w:color="auto"/>
                <w:right w:val="none" w:sz="0" w:space="0" w:color="auto"/>
              </w:divBdr>
              <w:divsChild>
                <w:div w:id="310063036">
                  <w:marLeft w:val="150"/>
                  <w:marRight w:val="0"/>
                  <w:marTop w:val="0"/>
                  <w:marBottom w:val="0"/>
                  <w:divBdr>
                    <w:top w:val="none" w:sz="0" w:space="0" w:color="auto"/>
                    <w:left w:val="none" w:sz="0" w:space="0" w:color="auto"/>
                    <w:bottom w:val="none" w:sz="0" w:space="0" w:color="auto"/>
                    <w:right w:val="none" w:sz="0" w:space="0" w:color="auto"/>
                  </w:divBdr>
                </w:div>
              </w:divsChild>
            </w:div>
            <w:div w:id="977417942">
              <w:marLeft w:val="255"/>
              <w:marRight w:val="0"/>
              <w:marTop w:val="75"/>
              <w:marBottom w:val="0"/>
              <w:divBdr>
                <w:top w:val="none" w:sz="0" w:space="0" w:color="auto"/>
                <w:left w:val="none" w:sz="0" w:space="0" w:color="auto"/>
                <w:bottom w:val="none" w:sz="0" w:space="0" w:color="auto"/>
                <w:right w:val="none" w:sz="0" w:space="0" w:color="auto"/>
              </w:divBdr>
              <w:divsChild>
                <w:div w:id="1391616752">
                  <w:marLeft w:val="150"/>
                  <w:marRight w:val="0"/>
                  <w:marTop w:val="0"/>
                  <w:marBottom w:val="0"/>
                  <w:divBdr>
                    <w:top w:val="none" w:sz="0" w:space="0" w:color="auto"/>
                    <w:left w:val="none" w:sz="0" w:space="0" w:color="auto"/>
                    <w:bottom w:val="none" w:sz="0" w:space="0" w:color="auto"/>
                    <w:right w:val="none" w:sz="0" w:space="0" w:color="auto"/>
                  </w:divBdr>
                </w:div>
              </w:divsChild>
            </w:div>
            <w:div w:id="335111077">
              <w:marLeft w:val="255"/>
              <w:marRight w:val="0"/>
              <w:marTop w:val="75"/>
              <w:marBottom w:val="0"/>
              <w:divBdr>
                <w:top w:val="none" w:sz="0" w:space="0" w:color="auto"/>
                <w:left w:val="none" w:sz="0" w:space="0" w:color="auto"/>
                <w:bottom w:val="none" w:sz="0" w:space="0" w:color="auto"/>
                <w:right w:val="none" w:sz="0" w:space="0" w:color="auto"/>
              </w:divBdr>
              <w:divsChild>
                <w:div w:id="894198528">
                  <w:marLeft w:val="150"/>
                  <w:marRight w:val="0"/>
                  <w:marTop w:val="0"/>
                  <w:marBottom w:val="0"/>
                  <w:divBdr>
                    <w:top w:val="none" w:sz="0" w:space="0" w:color="auto"/>
                    <w:left w:val="none" w:sz="0" w:space="0" w:color="auto"/>
                    <w:bottom w:val="none" w:sz="0" w:space="0" w:color="auto"/>
                    <w:right w:val="none" w:sz="0" w:space="0" w:color="auto"/>
                  </w:divBdr>
                </w:div>
              </w:divsChild>
            </w:div>
            <w:div w:id="948200466">
              <w:marLeft w:val="255"/>
              <w:marRight w:val="0"/>
              <w:marTop w:val="75"/>
              <w:marBottom w:val="0"/>
              <w:divBdr>
                <w:top w:val="none" w:sz="0" w:space="0" w:color="auto"/>
                <w:left w:val="none" w:sz="0" w:space="0" w:color="auto"/>
                <w:bottom w:val="none" w:sz="0" w:space="0" w:color="auto"/>
                <w:right w:val="none" w:sz="0" w:space="0" w:color="auto"/>
              </w:divBdr>
              <w:divsChild>
                <w:div w:id="1453281534">
                  <w:marLeft w:val="150"/>
                  <w:marRight w:val="0"/>
                  <w:marTop w:val="0"/>
                  <w:marBottom w:val="0"/>
                  <w:divBdr>
                    <w:top w:val="none" w:sz="0" w:space="0" w:color="auto"/>
                    <w:left w:val="none" w:sz="0" w:space="0" w:color="auto"/>
                    <w:bottom w:val="none" w:sz="0" w:space="0" w:color="auto"/>
                    <w:right w:val="none" w:sz="0" w:space="0" w:color="auto"/>
                  </w:divBdr>
                </w:div>
              </w:divsChild>
            </w:div>
            <w:div w:id="389504191">
              <w:marLeft w:val="255"/>
              <w:marRight w:val="0"/>
              <w:marTop w:val="75"/>
              <w:marBottom w:val="0"/>
              <w:divBdr>
                <w:top w:val="none" w:sz="0" w:space="0" w:color="auto"/>
                <w:left w:val="none" w:sz="0" w:space="0" w:color="auto"/>
                <w:bottom w:val="none" w:sz="0" w:space="0" w:color="auto"/>
                <w:right w:val="none" w:sz="0" w:space="0" w:color="auto"/>
              </w:divBdr>
              <w:divsChild>
                <w:div w:id="486899184">
                  <w:marLeft w:val="150"/>
                  <w:marRight w:val="0"/>
                  <w:marTop w:val="0"/>
                  <w:marBottom w:val="0"/>
                  <w:divBdr>
                    <w:top w:val="none" w:sz="0" w:space="0" w:color="auto"/>
                    <w:left w:val="none" w:sz="0" w:space="0" w:color="auto"/>
                    <w:bottom w:val="none" w:sz="0" w:space="0" w:color="auto"/>
                    <w:right w:val="none" w:sz="0" w:space="0" w:color="auto"/>
                  </w:divBdr>
                </w:div>
              </w:divsChild>
            </w:div>
            <w:div w:id="421217564">
              <w:marLeft w:val="255"/>
              <w:marRight w:val="0"/>
              <w:marTop w:val="75"/>
              <w:marBottom w:val="0"/>
              <w:divBdr>
                <w:top w:val="none" w:sz="0" w:space="0" w:color="auto"/>
                <w:left w:val="none" w:sz="0" w:space="0" w:color="auto"/>
                <w:bottom w:val="none" w:sz="0" w:space="0" w:color="auto"/>
                <w:right w:val="none" w:sz="0" w:space="0" w:color="auto"/>
              </w:divBdr>
              <w:divsChild>
                <w:div w:id="534343858">
                  <w:marLeft w:val="150"/>
                  <w:marRight w:val="0"/>
                  <w:marTop w:val="0"/>
                  <w:marBottom w:val="0"/>
                  <w:divBdr>
                    <w:top w:val="none" w:sz="0" w:space="0" w:color="auto"/>
                    <w:left w:val="none" w:sz="0" w:space="0" w:color="auto"/>
                    <w:bottom w:val="none" w:sz="0" w:space="0" w:color="auto"/>
                    <w:right w:val="none" w:sz="0" w:space="0" w:color="auto"/>
                  </w:divBdr>
                </w:div>
              </w:divsChild>
            </w:div>
            <w:div w:id="863710227">
              <w:marLeft w:val="255"/>
              <w:marRight w:val="0"/>
              <w:marTop w:val="75"/>
              <w:marBottom w:val="0"/>
              <w:divBdr>
                <w:top w:val="none" w:sz="0" w:space="0" w:color="auto"/>
                <w:left w:val="none" w:sz="0" w:space="0" w:color="auto"/>
                <w:bottom w:val="none" w:sz="0" w:space="0" w:color="auto"/>
                <w:right w:val="none" w:sz="0" w:space="0" w:color="auto"/>
              </w:divBdr>
              <w:divsChild>
                <w:div w:id="17504943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48057416">
          <w:marLeft w:val="255"/>
          <w:marRight w:val="0"/>
          <w:marTop w:val="75"/>
          <w:marBottom w:val="0"/>
          <w:divBdr>
            <w:top w:val="none" w:sz="0" w:space="0" w:color="auto"/>
            <w:left w:val="none" w:sz="0" w:space="0" w:color="auto"/>
            <w:bottom w:val="none" w:sz="0" w:space="0" w:color="auto"/>
            <w:right w:val="none" w:sz="0" w:space="0" w:color="auto"/>
          </w:divBdr>
          <w:divsChild>
            <w:div w:id="6199171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0144825">
      <w:marLeft w:val="0"/>
      <w:marRight w:val="0"/>
      <w:marTop w:val="0"/>
      <w:marBottom w:val="0"/>
      <w:divBdr>
        <w:top w:val="none" w:sz="0" w:space="0" w:color="auto"/>
        <w:left w:val="none" w:sz="0" w:space="0" w:color="auto"/>
        <w:bottom w:val="none" w:sz="0" w:space="0" w:color="auto"/>
        <w:right w:val="none" w:sz="0" w:space="0" w:color="auto"/>
      </w:divBdr>
    </w:div>
    <w:div w:id="1210144827">
      <w:marLeft w:val="0"/>
      <w:marRight w:val="0"/>
      <w:marTop w:val="0"/>
      <w:marBottom w:val="0"/>
      <w:divBdr>
        <w:top w:val="none" w:sz="0" w:space="0" w:color="auto"/>
        <w:left w:val="none" w:sz="0" w:space="0" w:color="auto"/>
        <w:bottom w:val="none" w:sz="0" w:space="0" w:color="auto"/>
        <w:right w:val="none" w:sz="0" w:space="0" w:color="auto"/>
      </w:divBdr>
    </w:div>
    <w:div w:id="1210144829">
      <w:marLeft w:val="0"/>
      <w:marRight w:val="0"/>
      <w:marTop w:val="0"/>
      <w:marBottom w:val="0"/>
      <w:divBdr>
        <w:top w:val="none" w:sz="0" w:space="0" w:color="auto"/>
        <w:left w:val="none" w:sz="0" w:space="0" w:color="auto"/>
        <w:bottom w:val="none" w:sz="0" w:space="0" w:color="auto"/>
        <w:right w:val="none" w:sz="0" w:space="0" w:color="auto"/>
      </w:divBdr>
      <w:divsChild>
        <w:div w:id="1210144826">
          <w:marLeft w:val="0"/>
          <w:marRight w:val="0"/>
          <w:marTop w:val="0"/>
          <w:marBottom w:val="0"/>
          <w:divBdr>
            <w:top w:val="none" w:sz="0" w:space="0" w:color="auto"/>
            <w:left w:val="none" w:sz="0" w:space="0" w:color="auto"/>
            <w:bottom w:val="none" w:sz="0" w:space="0" w:color="auto"/>
            <w:right w:val="none" w:sz="0" w:space="0" w:color="auto"/>
          </w:divBdr>
        </w:div>
        <w:div w:id="1210144828">
          <w:marLeft w:val="0"/>
          <w:marRight w:val="0"/>
          <w:marTop w:val="0"/>
          <w:marBottom w:val="0"/>
          <w:divBdr>
            <w:top w:val="none" w:sz="0" w:space="0" w:color="auto"/>
            <w:left w:val="none" w:sz="0" w:space="0" w:color="auto"/>
            <w:bottom w:val="none" w:sz="0" w:space="0" w:color="auto"/>
            <w:right w:val="none" w:sz="0" w:space="0" w:color="auto"/>
          </w:divBdr>
          <w:divsChild>
            <w:div w:id="12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talia.sihelnikova@mfsr.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366F-196E-4CBF-B9CE-16F716C4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698</Words>
  <Characters>3980</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Sihelnikova Natalia</cp:lastModifiedBy>
  <cp:revision>8</cp:revision>
  <cp:lastPrinted>2023-07-27T06:27:00Z</cp:lastPrinted>
  <dcterms:created xsi:type="dcterms:W3CDTF">2024-03-21T08:46:00Z</dcterms:created>
  <dcterms:modified xsi:type="dcterms:W3CDTF">2025-07-15T07:13:00Z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c7f55280b2e230dab6dc6be071b1353addd19ebc486885f487e1c79c73398fde</vt:lpwstr>
  </property>
</Properties>
</file>