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B6" w:rsidRDefault="006251FD">
      <w:bookmarkStart w:id="0" w:name="_GoBack"/>
      <w:bookmarkEnd w:id="0"/>
      <w:r>
        <w:t>Nefunkčné linky :</w:t>
      </w:r>
    </w:p>
    <w:p w:rsidR="006251FD" w:rsidRDefault="006251FD">
      <w:hyperlink r:id="rId5" w:history="1">
        <w:r w:rsidRPr="00AE79B3">
          <w:rPr>
            <w:rStyle w:val="Hypertextovprepojenie"/>
          </w:rPr>
          <w:t>http://www.mhsr.sk/eu-a-fondy/eurofondy/po-2004-2006-a-2007-2013/porgramove-obdobie-2007-2013-operacny-program-konkurencie-schopnost-a-hospodarsky-rast/operacny-program-konkurencieschopnost-a-hospodarsky-rast-zakladne-dokumenty/archiv-uzatvorenych-vyziev/kod-vyzvy-kahr-111sp-0901-zrusena-01062009</w:t>
        </w:r>
      </w:hyperlink>
    </w:p>
    <w:p w:rsidR="006251FD" w:rsidRDefault="006251FD" w:rsidP="006251FD">
      <w:pPr>
        <w:pStyle w:val="Odsekzoznamu"/>
        <w:numPr>
          <w:ilvl w:val="0"/>
          <w:numId w:val="1"/>
        </w:numPr>
      </w:pPr>
      <w:hyperlink r:id="rId6" w:history="1">
        <w:r w:rsidRPr="006251FD"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>Schéma štátnej pomoci na podporu zavádzania inovatívnych a vyspelých technológií v priemysle a v službách v znení dodatku č.1 (DOC)</w:t>
        </w:r>
      </w:hyperlink>
    </w:p>
    <w:p w:rsidR="006251FD" w:rsidRDefault="006251FD" w:rsidP="006251FD">
      <w:pPr>
        <w:pStyle w:val="Odsekzoznamu"/>
        <w:numPr>
          <w:ilvl w:val="0"/>
          <w:numId w:val="1"/>
        </w:numPr>
      </w:pPr>
      <w:hyperlink r:id="rId7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Príloha č. 4 žiadosti o NFP – Podrobný rozpočet projektu (XLS), </w:t>
        </w:r>
      </w:hyperlink>
      <w:hyperlink r:id="rId8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 </w:t>
        </w:r>
      </w:hyperlink>
    </w:p>
    <w:p w:rsidR="006251FD" w:rsidRPr="006251FD" w:rsidRDefault="006251FD" w:rsidP="006251FD">
      <w:pPr>
        <w:pStyle w:val="Odsekzoznamu"/>
        <w:numPr>
          <w:ilvl w:val="0"/>
          <w:numId w:val="1"/>
        </w:numPr>
      </w:pPr>
      <w:hyperlink r:id="rId9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Príloha č. 6 žiadosti o NFP – Súhrnný ukazovateľ hodnotenia firmy (XLS), </w:t>
        </w:r>
      </w:hyperlink>
      <w:hyperlink r:id="rId10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 </w:t>
        </w:r>
      </w:hyperlink>
    </w:p>
    <w:p w:rsidR="006251FD" w:rsidRDefault="006251FD" w:rsidP="006251FD">
      <w:pPr>
        <w:pStyle w:val="Odsekzoznamu"/>
        <w:numPr>
          <w:ilvl w:val="0"/>
          <w:numId w:val="1"/>
        </w:numPr>
      </w:pPr>
      <w:hyperlink r:id="rId11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Príloha č. 15 žiadosti o NFP - Stanovisko VÚC k žiadosti o NFP (DOC), </w:t>
        </w:r>
      </w:hyperlink>
      <w:hyperlink r:id="rId12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 </w:t>
        </w:r>
      </w:hyperlink>
    </w:p>
    <w:p w:rsidR="006251FD" w:rsidRDefault="006251FD" w:rsidP="006251FD">
      <w:pPr>
        <w:pStyle w:val="Odsekzoznamu"/>
        <w:numPr>
          <w:ilvl w:val="0"/>
          <w:numId w:val="1"/>
        </w:numPr>
      </w:pPr>
      <w:hyperlink r:id="rId13" w:history="1">
        <w:r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>Príloha č. 19 žiadosti o NFP – čestné vyhlásenie (DOC), </w:t>
        </w:r>
      </w:hyperlink>
      <w:hyperlink r:id="rId14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</w:t>
        </w:r>
      </w:hyperlink>
    </w:p>
    <w:p w:rsidR="006251FD" w:rsidRDefault="006251FD" w:rsidP="006251FD">
      <w:pPr>
        <w:pStyle w:val="Odsekzoznamu"/>
        <w:numPr>
          <w:ilvl w:val="0"/>
          <w:numId w:val="1"/>
        </w:numPr>
      </w:pPr>
      <w:hyperlink r:id="rId15" w:history="1">
        <w:r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>Príloha č. 24 žiadosti o NFP – čestné vyhlásenie (DOC), </w:t>
        </w:r>
      </w:hyperlink>
      <w:hyperlink r:id="rId16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</w:t>
        </w:r>
      </w:hyperlink>
    </w:p>
    <w:p w:rsidR="006251FD" w:rsidRPr="006251FD" w:rsidRDefault="006251FD" w:rsidP="006251FD">
      <w:pPr>
        <w:pStyle w:val="Odsekzoznamu"/>
        <w:numPr>
          <w:ilvl w:val="0"/>
          <w:numId w:val="1"/>
        </w:numPr>
      </w:pPr>
      <w:hyperlink r:id="rId17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Čestné vyhlásenie žiadateľa k prílohe č. 10 žiadosti o NFP (DOC), </w:t>
        </w:r>
      </w:hyperlink>
      <w:hyperlink r:id="rId18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 </w:t>
        </w:r>
      </w:hyperlink>
    </w:p>
    <w:p w:rsidR="006251FD" w:rsidRDefault="006251FD" w:rsidP="006251FD">
      <w:pPr>
        <w:pStyle w:val="Odsekzoznamu"/>
        <w:numPr>
          <w:ilvl w:val="0"/>
          <w:numId w:val="1"/>
        </w:numPr>
      </w:pPr>
      <w:hyperlink r:id="rId19" w:history="1">
        <w:r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 xml:space="preserve">Čestné vyhlásenie žiadateľa o </w:t>
        </w:r>
        <w:proofErr w:type="spellStart"/>
        <w:r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>nerelevantnosti</w:t>
        </w:r>
        <w:proofErr w:type="spellEnd"/>
        <w:r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 xml:space="preserve"> prílohy žiadosti o NFP (DOC), </w:t>
        </w:r>
      </w:hyperlink>
      <w:hyperlink r:id="rId20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 </w:t>
        </w:r>
      </w:hyperlink>
    </w:p>
    <w:p w:rsidR="006251FD" w:rsidRDefault="00022D0A">
      <w:r w:rsidRPr="00022D0A">
        <w:t>kód výzvy DOP2008-SIP001</w:t>
      </w:r>
    </w:p>
    <w:p w:rsidR="00022D0A" w:rsidRDefault="000743CC" w:rsidP="000743CC">
      <w:pPr>
        <w:pStyle w:val="Odsekzoznamu"/>
        <w:numPr>
          <w:ilvl w:val="0"/>
          <w:numId w:val="1"/>
        </w:numPr>
      </w:pPr>
      <w:hyperlink r:id="rId21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Usmernenie č. 2 k Výzve na predkladanie Žiadostí o NFP (DOC)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</w:t>
      </w:r>
      <w:hyperlink r:id="rId22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(PDF)</w:t>
        </w:r>
      </w:hyperlink>
    </w:p>
    <w:p w:rsidR="000E161D" w:rsidRDefault="000E161D" w:rsidP="000E161D">
      <w:r w:rsidRPr="000E161D">
        <w:t>kód výzvy KaHR-31DM-0902</w:t>
      </w:r>
    </w:p>
    <w:p w:rsidR="000E161D" w:rsidRPr="000E161D" w:rsidRDefault="000E161D" w:rsidP="000E161D">
      <w:pPr>
        <w:pStyle w:val="Odsekzoznamu"/>
        <w:numPr>
          <w:ilvl w:val="0"/>
          <w:numId w:val="1"/>
        </w:numPr>
        <w:rPr>
          <w:rStyle w:val="Vrazn"/>
          <w:b w:val="0"/>
          <w:bCs w:val="0"/>
        </w:rPr>
      </w:pPr>
      <w:hyperlink r:id="rId23" w:history="1">
        <w:r>
          <w:rPr>
            <w:rStyle w:val="Hypertextovprepojenie"/>
            <w:rFonts w:ascii="Arial" w:hAnsi="Arial" w:cs="Arial"/>
            <w:b/>
            <w:bCs/>
            <w:color w:val="23527C"/>
            <w:sz w:val="27"/>
            <w:szCs w:val="27"/>
          </w:rPr>
          <w:t>Usmernenie č. 2 k Výzve na predkladanie Žiadostí o NFP (PDF), </w:t>
        </w:r>
      </w:hyperlink>
      <w:hyperlink r:id="rId24" w:history="1">
        <w:r>
          <w:rPr>
            <w:rStyle w:val="Hypertextovprepojenie"/>
            <w:rFonts w:ascii="Arial" w:hAnsi="Arial" w:cs="Arial"/>
            <w:b/>
            <w:bCs/>
            <w:color w:val="337AB7"/>
            <w:sz w:val="27"/>
            <w:szCs w:val="27"/>
          </w:rPr>
          <w:t>(DOC) </w:t>
        </w:r>
      </w:hyperlink>
    </w:p>
    <w:p w:rsidR="000E161D" w:rsidRPr="000E161D" w:rsidRDefault="000E161D" w:rsidP="000E161D">
      <w:pPr>
        <w:pStyle w:val="Odsekzoznamu"/>
        <w:numPr>
          <w:ilvl w:val="0"/>
          <w:numId w:val="1"/>
        </w:numPr>
      </w:pPr>
      <w:hyperlink r:id="rId25" w:history="1">
        <w:r>
          <w:rPr>
            <w:rStyle w:val="Hypertextovprepojenie"/>
            <w:rFonts w:ascii="Arial" w:hAnsi="Arial" w:cs="Arial"/>
            <w:color w:val="23527C"/>
            <w:sz w:val="27"/>
            <w:szCs w:val="27"/>
            <w:shd w:val="clear" w:color="auto" w:fill="FFFFFF"/>
          </w:rPr>
          <w:t>Príloha č. 1 žiadosti o NFP – Opis projektu - Usmernenie č. 2  (PDF) 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 </w:t>
      </w:r>
      <w:hyperlink r:id="rId26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(DOC) </w:t>
        </w:r>
      </w:hyperlink>
      <w:r>
        <w:rPr>
          <w:rFonts w:ascii="Arial" w:hAnsi="Arial" w:cs="Arial"/>
          <w:color w:val="333333"/>
          <w:sz w:val="27"/>
          <w:szCs w:val="27"/>
        </w:rPr>
        <w:br/>
      </w:r>
      <w:hyperlink r:id="rId27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Príloha č. 4 žiadosti o NFP – Podrobný rozpočet projektu  (PDF), </w:t>
        </w:r>
      </w:hyperlink>
      <w:hyperlink r:id="rId28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(XLS) 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0E161D" w:rsidRDefault="000E161D" w:rsidP="000E161D">
      <w:pPr>
        <w:pStyle w:val="Odsekzoznamu"/>
        <w:numPr>
          <w:ilvl w:val="0"/>
          <w:numId w:val="1"/>
        </w:numPr>
      </w:pPr>
      <w:hyperlink r:id="rId29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Čestné vyhlásenie žiadateľa k prílohe č. 7 žiadosti o NFP - Usmernenie č. 2 (PDF), </w:t>
        </w:r>
      </w:hyperlink>
      <w:hyperlink r:id="rId30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(DOC) </w:t>
        </w:r>
      </w:hyperlink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31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 xml:space="preserve">Čestné vyhlásenie o preukázateľnom uhradení výdavkov projektu v čase do predloženia </w:t>
        </w:r>
        <w:proofErr w:type="spellStart"/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ŽoNFP</w:t>
        </w:r>
        <w:proofErr w:type="spellEnd"/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 xml:space="preserve"> (k prílohe č. 7 žiadosti o NFP) - Usmernenie č. 2 (PDF), </w:t>
        </w:r>
      </w:hyperlink>
      <w:hyperlink r:id="rId32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(DOC) </w:t>
        </w:r>
      </w:hyperlink>
    </w:p>
    <w:p w:rsidR="000E161D" w:rsidRDefault="000E161D" w:rsidP="000E161D">
      <w:pPr>
        <w:pStyle w:val="Odsekzoznamu"/>
        <w:numPr>
          <w:ilvl w:val="0"/>
          <w:numId w:val="1"/>
        </w:num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33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Príloha č. 26 žiadosti o NFP - Identifikácia činností - Usmernenie č. 2 (PDF)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 </w:t>
      </w:r>
      <w:hyperlink r:id="rId34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(DOC) </w:t>
        </w:r>
      </w:hyperlink>
    </w:p>
    <w:p w:rsidR="000E161D" w:rsidRDefault="00452D84" w:rsidP="000E161D">
      <w:pPr>
        <w:pStyle w:val="Odsekzoznamu"/>
        <w:numPr>
          <w:ilvl w:val="0"/>
          <w:numId w:val="1"/>
        </w:num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 </w:t>
      </w:r>
      <w:hyperlink r:id="rId35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Zoznam povinných príloh k žiadosti o NFP - Usmernenie č. 2  (PDF)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 </w:t>
      </w:r>
      <w:hyperlink r:id="rId36" w:history="1">
        <w:r>
          <w:rPr>
            <w:rStyle w:val="Hypertextovprepojenie"/>
            <w:rFonts w:ascii="Arial" w:hAnsi="Arial" w:cs="Arial"/>
            <w:color w:val="337AB7"/>
            <w:sz w:val="27"/>
            <w:szCs w:val="27"/>
            <w:shd w:val="clear" w:color="auto" w:fill="FFFFFF"/>
          </w:rPr>
          <w:t>(DOC) </w:t>
        </w:r>
      </w:hyperlink>
    </w:p>
    <w:p w:rsidR="00876A05" w:rsidRDefault="00876A05" w:rsidP="000E161D">
      <w:pPr>
        <w:pStyle w:val="Odsekzoznamu"/>
        <w:numPr>
          <w:ilvl w:val="0"/>
          <w:numId w:val="1"/>
        </w:numPr>
      </w:pPr>
    </w:p>
    <w:p w:rsidR="001A3DCE" w:rsidRDefault="001A3DCE" w:rsidP="00876A05">
      <w:pPr>
        <w:ind w:left="360"/>
      </w:pPr>
      <w:r w:rsidRPr="001A3DCE">
        <w:lastRenderedPageBreak/>
        <w:t>kód výzvy KaHR-111DM-0801</w:t>
      </w:r>
    </w:p>
    <w:p w:rsidR="00876A05" w:rsidRDefault="00876A05" w:rsidP="00876A05">
      <w:pPr>
        <w:pStyle w:val="Odsekzoznamu"/>
        <w:numPr>
          <w:ilvl w:val="0"/>
          <w:numId w:val="1"/>
        </w:numPr>
      </w:pPr>
      <w:r>
        <w:t xml:space="preserve">Na starom webe som tento kód nenašla.  </w:t>
      </w:r>
    </w:p>
    <w:sectPr w:rsidR="0087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41"/>
    <w:multiLevelType w:val="hybridMultilevel"/>
    <w:tmpl w:val="0A5855E6"/>
    <w:lvl w:ilvl="0" w:tplc="5ECE5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D"/>
    <w:rsid w:val="00022D0A"/>
    <w:rsid w:val="000743CC"/>
    <w:rsid w:val="000E161D"/>
    <w:rsid w:val="001A3DCE"/>
    <w:rsid w:val="001C49B5"/>
    <w:rsid w:val="00452D84"/>
    <w:rsid w:val="004744B6"/>
    <w:rsid w:val="00505F10"/>
    <w:rsid w:val="005D43B9"/>
    <w:rsid w:val="005D6177"/>
    <w:rsid w:val="006251FD"/>
    <w:rsid w:val="00793AEA"/>
    <w:rsid w:val="007C1485"/>
    <w:rsid w:val="00876A05"/>
    <w:rsid w:val="00B80865"/>
    <w:rsid w:val="00CA123B"/>
    <w:rsid w:val="00E70FC1"/>
    <w:rsid w:val="00E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C0EA-F384-42D3-9473-C86D6D76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51F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251F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251F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E1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hsr.sk/ext_dok-priloha-19/129832c?ext=orig" TargetMode="External"/><Relationship Id="rId18" Type="http://schemas.openxmlformats.org/officeDocument/2006/relationships/hyperlink" Target="http://www.mhsr.sk/15835-ext_dok/133130c?ext=orig" TargetMode="External"/><Relationship Id="rId26" Type="http://schemas.openxmlformats.org/officeDocument/2006/relationships/hyperlink" Target="http://www.economy.gov.sk/ext_dok-priloha_1_zonfp_opis_projektu_1/131090c?ext=orig" TargetMode="External"/><Relationship Id="rId21" Type="http://schemas.openxmlformats.org/officeDocument/2006/relationships/hyperlink" Target="http://www.economy.gov.sk/ext_dok-usmernenie-2/129555c?ext=orig" TargetMode="External"/><Relationship Id="rId34" Type="http://schemas.openxmlformats.org/officeDocument/2006/relationships/hyperlink" Target="http://www.economy.gov.sk/ext_dok-priloha--26-zonfp---identifikacia-cinnosti--usmernenie-c-2----po-uprave/131089c?ext=orig" TargetMode="External"/><Relationship Id="rId7" Type="http://schemas.openxmlformats.org/officeDocument/2006/relationships/hyperlink" Target="http://www.mhsr.sk/13803-ext_dok/129860c?ext=orig" TargetMode="External"/><Relationship Id="rId12" Type="http://schemas.openxmlformats.org/officeDocument/2006/relationships/hyperlink" Target="http://www.mhsr.sk/15879-ext_dok/133173c?ext=orig" TargetMode="External"/><Relationship Id="rId17" Type="http://schemas.openxmlformats.org/officeDocument/2006/relationships/hyperlink" Target="http://www.mhsr.sk/ext_dok-priloha-10/129829c?ext=orig" TargetMode="External"/><Relationship Id="rId25" Type="http://schemas.openxmlformats.org/officeDocument/2006/relationships/hyperlink" Target="http://www.economy.gov.sk/ext_dok-priloha_1_zonfp_opis_projektu_1/131090c" TargetMode="External"/><Relationship Id="rId33" Type="http://schemas.openxmlformats.org/officeDocument/2006/relationships/hyperlink" Target="http://www.economy.gov.sk/ext_dok-priloha--26-zonfp---identifikacia-cinnosti--usmernenie-c-2----po-uprave/131089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hsr.sk/15841-ext_dok/133136c?ext=orig" TargetMode="External"/><Relationship Id="rId20" Type="http://schemas.openxmlformats.org/officeDocument/2006/relationships/hyperlink" Target="http://www.mhsr.sk/15843-ext_dok/133138c?ext=orig" TargetMode="External"/><Relationship Id="rId29" Type="http://schemas.openxmlformats.org/officeDocument/2006/relationships/hyperlink" Target="http://www.economy.gov.sk/ext_dok-priloha-7b-zonfp--usmernenie-c-2----upravene/13108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hsr.sk/ext_dok-sch/129817c?ext=orig" TargetMode="External"/><Relationship Id="rId11" Type="http://schemas.openxmlformats.org/officeDocument/2006/relationships/hyperlink" Target="http://www.mhsr.sk/13775-ext_dok/129827c?ext=orig" TargetMode="External"/><Relationship Id="rId24" Type="http://schemas.openxmlformats.org/officeDocument/2006/relationships/hyperlink" Target="http://www.economy.gov.sk/ext_dok-usmernenie-c-2--280909---aktualizacia-/131093c?ext=orig" TargetMode="External"/><Relationship Id="rId32" Type="http://schemas.openxmlformats.org/officeDocument/2006/relationships/hyperlink" Target="http://www.economy.gov.sk/ext_dok-priloha_7a_zonfp--usemrnenie-c-2-/131091c?ext=ori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hsr.sk/eu-a-fondy/eurofondy/po-2004-2006-a-2007-2013/porgramove-obdobie-2007-2013-operacny-program-konkurencie-schopnost-a-hospodarsky-rast/operacny-program-konkurencieschopnost-a-hospodarsky-rast-zakladne-dokumenty/archiv-uzatvorenych-vyziev/kod-vyzvy-kahr-111sp-0901-zrusena-01062009" TargetMode="External"/><Relationship Id="rId15" Type="http://schemas.openxmlformats.org/officeDocument/2006/relationships/hyperlink" Target="http://www.mhsr.sk/ext_dok-priloha-24/129834c?ext=orig" TargetMode="External"/><Relationship Id="rId23" Type="http://schemas.openxmlformats.org/officeDocument/2006/relationships/hyperlink" Target="http://www.economy.gov.sk/ext_dok-usmernenie-c-2--280909---aktualizacia-/131093c" TargetMode="External"/><Relationship Id="rId28" Type="http://schemas.openxmlformats.org/officeDocument/2006/relationships/hyperlink" Target="http://www.economy.gov.sk/ext_dok-podrobny_rozpoceta2/130764c?ext=orig" TargetMode="External"/><Relationship Id="rId36" Type="http://schemas.openxmlformats.org/officeDocument/2006/relationships/hyperlink" Target="http://www.economy.gov.sk/14513-ext_dok/131095c?ext=orig" TargetMode="External"/><Relationship Id="rId10" Type="http://schemas.openxmlformats.org/officeDocument/2006/relationships/hyperlink" Target="http://www.mhsr.sk/15882-ext_dok/133176c?ext=orig" TargetMode="External"/><Relationship Id="rId19" Type="http://schemas.openxmlformats.org/officeDocument/2006/relationships/hyperlink" Target="http://www.mhsr.sk/13783-ext_dok/129835c?ext=orig" TargetMode="External"/><Relationship Id="rId31" Type="http://schemas.openxmlformats.org/officeDocument/2006/relationships/hyperlink" Target="http://www.economy.gov.sk/ext_dok-priloha_7a_zonfp--usemrnenie-c-2-/13109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sr.sk/13767-ext_dok/129819c?ext=orig" TargetMode="External"/><Relationship Id="rId14" Type="http://schemas.openxmlformats.org/officeDocument/2006/relationships/hyperlink" Target="http://www.mhsr.sk/15839-ext_dok/133134c?ext=orig" TargetMode="External"/><Relationship Id="rId22" Type="http://schemas.openxmlformats.org/officeDocument/2006/relationships/hyperlink" Target="http://www.economy.gov.sk/15876-ext_dok/133171c?ext=orig" TargetMode="External"/><Relationship Id="rId27" Type="http://schemas.openxmlformats.org/officeDocument/2006/relationships/hyperlink" Target="http://www.economy.gov.sk/ext_dok-podrobny_rozpoceta2/130764c" TargetMode="External"/><Relationship Id="rId30" Type="http://schemas.openxmlformats.org/officeDocument/2006/relationships/hyperlink" Target="http://www.economy.gov.sk/ext_dok-priloha-7b-zonfp--usmernenie-c-2----upravene/131088c?ext=orig" TargetMode="External"/><Relationship Id="rId35" Type="http://schemas.openxmlformats.org/officeDocument/2006/relationships/hyperlink" Target="http://www.economy.gov.sk/14513-ext_dok/131095c" TargetMode="External"/><Relationship Id="rId8" Type="http://schemas.openxmlformats.org/officeDocument/2006/relationships/hyperlink" Target="http://www.mhsr.sk/15832-ext_dok/133127c?ext=ori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Matejčeková</dc:creator>
  <cp:keywords/>
  <dc:description/>
  <cp:lastModifiedBy>Nina Matejčeková</cp:lastModifiedBy>
  <cp:revision>1</cp:revision>
  <dcterms:created xsi:type="dcterms:W3CDTF">2017-09-29T13:46:00Z</dcterms:created>
  <dcterms:modified xsi:type="dcterms:W3CDTF">2017-10-19T12:35:00Z</dcterms:modified>
</cp:coreProperties>
</file>