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3" w:rsidRPr="007A36B3" w:rsidRDefault="007A36B3" w:rsidP="007A36B3">
      <w:pPr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Vit</w:t>
      </w:r>
      <w:r w:rsidRPr="007A36B3">
        <w:rPr>
          <w:rFonts w:ascii="Arial" w:hAnsi="Arial" w:cs="Arial"/>
          <w:b/>
          <w:color w:val="000000"/>
        </w:rPr>
        <w:t>ajte na webovej stránke Ministerstva hospodárstva Slovenskej republiky v</w:t>
      </w:r>
      <w:r w:rsidR="00995E2F">
        <w:rPr>
          <w:rFonts w:ascii="Arial" w:hAnsi="Arial" w:cs="Arial"/>
          <w:b/>
          <w:color w:val="000000"/>
        </w:rPr>
        <w:t> </w:t>
      </w:r>
      <w:r w:rsidRPr="007A36B3">
        <w:rPr>
          <w:rFonts w:ascii="Arial" w:hAnsi="Arial" w:cs="Arial"/>
          <w:b/>
          <w:color w:val="000000"/>
        </w:rPr>
        <w:t xml:space="preserve">časti "Vnútorný trh, obchod a služby". </w:t>
      </w:r>
    </w:p>
    <w:p w:rsidR="007A36B3" w:rsidRPr="007A36B3" w:rsidRDefault="007A36B3" w:rsidP="007A36B3">
      <w:pPr>
        <w:adjustRightInd w:val="0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36B3" w:rsidRPr="007A36B3" w:rsidRDefault="007A36B3" w:rsidP="007A36B3">
      <w:pPr>
        <w:adjustRightInd w:val="0"/>
        <w:outlineLvl w:val="2"/>
        <w:rPr>
          <w:rFonts w:ascii="Arial" w:hAnsi="Arial" w:cs="Arial"/>
          <w:bCs/>
          <w:color w:val="000000"/>
          <w:sz w:val="22"/>
          <w:szCs w:val="22"/>
        </w:rPr>
      </w:pPr>
      <w:r w:rsidRPr="007A36B3">
        <w:rPr>
          <w:rFonts w:ascii="Arial" w:hAnsi="Arial" w:cs="Arial"/>
          <w:bCs/>
          <w:color w:val="000000"/>
          <w:sz w:val="22"/>
          <w:szCs w:val="22"/>
        </w:rPr>
        <w:t xml:space="preserve">Túto </w:t>
      </w:r>
      <w:r>
        <w:rPr>
          <w:rFonts w:ascii="Arial" w:hAnsi="Arial" w:cs="Arial"/>
          <w:bCs/>
          <w:color w:val="000000"/>
          <w:sz w:val="22"/>
          <w:szCs w:val="22"/>
        </w:rPr>
        <w:t>časť (</w:t>
      </w:r>
      <w:r w:rsidRPr="007A36B3">
        <w:rPr>
          <w:rFonts w:ascii="Arial" w:hAnsi="Arial" w:cs="Arial"/>
          <w:bCs/>
          <w:color w:val="000000"/>
          <w:sz w:val="22"/>
          <w:szCs w:val="22"/>
        </w:rPr>
        <w:t>podstránku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Pr="007A36B3">
        <w:rPr>
          <w:rFonts w:ascii="Arial" w:hAnsi="Arial" w:cs="Arial"/>
          <w:bCs/>
          <w:color w:val="000000"/>
          <w:sz w:val="22"/>
          <w:szCs w:val="22"/>
        </w:rPr>
        <w:t xml:space="preserve"> spravuje </w:t>
      </w:r>
      <w:r w:rsidR="00C37734">
        <w:rPr>
          <w:rFonts w:ascii="Arial" w:hAnsi="Arial" w:cs="Arial"/>
          <w:bCs/>
          <w:color w:val="000000"/>
          <w:sz w:val="22"/>
          <w:szCs w:val="22"/>
        </w:rPr>
        <w:t>úsek</w:t>
      </w:r>
      <w:r w:rsidRPr="007A36B3">
        <w:rPr>
          <w:rFonts w:ascii="Arial" w:hAnsi="Arial" w:cs="Arial"/>
          <w:bCs/>
          <w:color w:val="000000"/>
          <w:sz w:val="22"/>
          <w:szCs w:val="22"/>
        </w:rPr>
        <w:t xml:space="preserve"> vnútorného trhu.</w:t>
      </w:r>
    </w:p>
    <w:p w:rsidR="007A36B3" w:rsidRDefault="007A36B3" w:rsidP="007A36B3">
      <w:pPr>
        <w:adjustRightInd w:val="0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36B3" w:rsidRDefault="007A36B3" w:rsidP="007A36B3">
      <w:pPr>
        <w:adjustRightInd w:val="0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 rámci </w:t>
      </w:r>
      <w:r w:rsidR="00281D75">
        <w:rPr>
          <w:rFonts w:ascii="Arial" w:hAnsi="Arial" w:cs="Arial"/>
          <w:b/>
          <w:bCs/>
          <w:color w:val="000000"/>
          <w:sz w:val="22"/>
          <w:szCs w:val="22"/>
        </w:rPr>
        <w:t xml:space="preserve">tejto časti </w:t>
      </w:r>
      <w:r w:rsidR="004148E4">
        <w:rPr>
          <w:rFonts w:ascii="Arial" w:hAnsi="Arial" w:cs="Arial"/>
          <w:b/>
          <w:bCs/>
          <w:color w:val="000000"/>
          <w:sz w:val="22"/>
          <w:szCs w:val="22"/>
        </w:rPr>
        <w:t>zverejníme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1D75">
        <w:rPr>
          <w:rFonts w:ascii="Arial" w:hAnsi="Arial" w:cs="Arial"/>
          <w:b/>
          <w:bCs/>
          <w:color w:val="000000"/>
          <w:sz w:val="22"/>
          <w:szCs w:val="22"/>
        </w:rPr>
        <w:t xml:space="preserve">nasledujúce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informácie: </w:t>
      </w:r>
    </w:p>
    <w:p w:rsidR="00281D75" w:rsidRDefault="00281D75" w:rsidP="007A36B3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</w:p>
    <w:p w:rsidR="007A36B3" w:rsidRDefault="007A36B3" w:rsidP="007A36B3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6" w:history="1"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Úvod: o oddelení vnútorného trhu </w:t>
        </w:r>
      </w:hyperlink>
    </w:p>
    <w:p w:rsidR="007A36B3" w:rsidRPr="007A36B3" w:rsidRDefault="007A36B3" w:rsidP="00281D75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7A36B3">
        <w:rPr>
          <w:rFonts w:ascii="Arial" w:hAnsi="Arial" w:cs="Arial"/>
          <w:bCs/>
          <w:color w:val="000000"/>
          <w:sz w:val="20"/>
          <w:szCs w:val="20"/>
        </w:rPr>
        <w:t>Informácie o</w:t>
      </w:r>
      <w:r w:rsidR="00281D75">
        <w:rPr>
          <w:rFonts w:ascii="Arial" w:hAnsi="Arial" w:cs="Arial"/>
          <w:bCs/>
          <w:color w:val="000000"/>
          <w:sz w:val="20"/>
          <w:szCs w:val="20"/>
        </w:rPr>
        <w:t> tejto časti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 xml:space="preserve"> a o </w:t>
      </w:r>
      <w:r w:rsidR="00C37734">
        <w:rPr>
          <w:rFonts w:ascii="Arial" w:hAnsi="Arial" w:cs="Arial"/>
          <w:bCs/>
          <w:color w:val="000000"/>
          <w:sz w:val="20"/>
          <w:szCs w:val="20"/>
        </w:rPr>
        <w:t>úseku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 xml:space="preserve"> vnútorného trhu (činnosť)</w:t>
      </w:r>
    </w:p>
    <w:p w:rsidR="007A36B3" w:rsidRPr="007A36B3" w:rsidRDefault="007A36B3" w:rsidP="007A36B3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7" w:history="1"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Aktuality </w:t>
        </w:r>
      </w:hyperlink>
    </w:p>
    <w:p w:rsidR="007A36B3" w:rsidRPr="007A36B3" w:rsidRDefault="007A36B3" w:rsidP="00281D75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7A36B3">
        <w:rPr>
          <w:rFonts w:ascii="Arial" w:hAnsi="Arial" w:cs="Arial"/>
          <w:bCs/>
          <w:color w:val="000000"/>
          <w:sz w:val="20"/>
          <w:szCs w:val="20"/>
        </w:rPr>
        <w:t>Informácie o</w:t>
      </w:r>
      <w:r>
        <w:rPr>
          <w:rFonts w:ascii="Arial" w:hAnsi="Arial" w:cs="Arial"/>
          <w:bCs/>
          <w:color w:val="000000"/>
          <w:sz w:val="20"/>
          <w:szCs w:val="20"/>
        </w:rPr>
        <w:t> pripravovaných a uskutočnených podujatiach, ako aj o zmenách v oblasti v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>nútorn</w:t>
      </w:r>
      <w:r>
        <w:rPr>
          <w:rFonts w:ascii="Arial" w:hAnsi="Arial" w:cs="Arial"/>
          <w:bCs/>
          <w:color w:val="000000"/>
          <w:sz w:val="20"/>
          <w:szCs w:val="20"/>
        </w:rPr>
        <w:t>ého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 xml:space="preserve"> trh</w:t>
      </w:r>
      <w:r>
        <w:rPr>
          <w:rFonts w:ascii="Arial" w:hAnsi="Arial" w:cs="Arial"/>
          <w:bCs/>
          <w:color w:val="000000"/>
          <w:sz w:val="20"/>
          <w:szCs w:val="20"/>
        </w:rPr>
        <w:t>u EÚ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>, obchod</w:t>
      </w:r>
      <w:r>
        <w:rPr>
          <w:rFonts w:ascii="Arial" w:hAnsi="Arial" w:cs="Arial"/>
          <w:bCs/>
          <w:color w:val="000000"/>
          <w:sz w:val="20"/>
          <w:szCs w:val="20"/>
        </w:rPr>
        <w:t>u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281D75">
        <w:rPr>
          <w:rFonts w:ascii="Arial" w:hAnsi="Arial" w:cs="Arial"/>
          <w:bCs/>
          <w:color w:val="000000"/>
          <w:sz w:val="20"/>
          <w:szCs w:val="20"/>
        </w:rPr>
        <w:t> 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>služ</w:t>
      </w:r>
      <w:r>
        <w:rPr>
          <w:rFonts w:ascii="Arial" w:hAnsi="Arial" w:cs="Arial"/>
          <w:bCs/>
          <w:color w:val="000000"/>
          <w:sz w:val="20"/>
          <w:szCs w:val="20"/>
        </w:rPr>
        <w:t>ie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>b</w:t>
      </w:r>
      <w:r w:rsidR="00281D75">
        <w:rPr>
          <w:rFonts w:ascii="Arial" w:hAnsi="Arial" w:cs="Arial"/>
          <w:bCs/>
          <w:color w:val="000000"/>
          <w:sz w:val="20"/>
          <w:szCs w:val="20"/>
        </w:rPr>
        <w:t xml:space="preserve"> (podstránku budeme postupne dopĺňať)</w:t>
      </w:r>
    </w:p>
    <w:p w:rsidR="008614BB" w:rsidRPr="007A36B3" w:rsidRDefault="008614BB" w:rsidP="008614BB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- J</w:t>
      </w:r>
      <w:hyperlink r:id="rId8" w:history="1">
        <w:r>
          <w:rPr>
            <w:rFonts w:ascii="Arial" w:hAnsi="Arial" w:cs="Arial"/>
            <w:bCs/>
            <w:color w:val="000000"/>
            <w:sz w:val="22"/>
            <w:szCs w:val="22"/>
          </w:rPr>
          <w:t xml:space="preserve">ednotný </w:t>
        </w:r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trh </w:t>
        </w:r>
      </w:hyperlink>
    </w:p>
    <w:p w:rsidR="008614BB" w:rsidRPr="007A36B3" w:rsidRDefault="008614BB" w:rsidP="008614BB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Horizontálne a strategické dokumenty o vnútornom trhu EÚ (podstránku budeme postupne dopĺňať)</w:t>
      </w:r>
    </w:p>
    <w:p w:rsidR="007A36B3" w:rsidRPr="007A36B3" w:rsidRDefault="007A36B3" w:rsidP="007A36B3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9" w:history="1"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Služby (voľný pohyb) </w:t>
        </w:r>
      </w:hyperlink>
    </w:p>
    <w:p w:rsidR="007A36B3" w:rsidRPr="007A36B3" w:rsidRDefault="007A36B3" w:rsidP="00281D75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Poskytovanie služieb v SR a v EÚ (požiadavky, kontakty na príslušné úrady, jednotné kontaktné miesta v SR a EÚ), Zákon o službách na vnútornom trhu a Smernica EÚ o službách na vnútornom trhu </w:t>
      </w:r>
      <w:r w:rsidR="00281D75">
        <w:rPr>
          <w:rFonts w:ascii="Arial" w:hAnsi="Arial" w:cs="Arial"/>
          <w:bCs/>
          <w:color w:val="000000"/>
          <w:sz w:val="20"/>
          <w:szCs w:val="20"/>
        </w:rPr>
        <w:t>(podstránku budeme postupne dopĺňať)</w:t>
      </w:r>
    </w:p>
    <w:p w:rsidR="008614BB" w:rsidRPr="007A36B3" w:rsidRDefault="008614BB" w:rsidP="008614BB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10" w:history="1">
        <w:r>
          <w:rPr>
            <w:rFonts w:ascii="Arial" w:hAnsi="Arial" w:cs="Arial"/>
            <w:bCs/>
            <w:color w:val="000000"/>
            <w:sz w:val="22"/>
            <w:szCs w:val="22"/>
          </w:rPr>
          <w:t>O</w:t>
        </w:r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bchod </w:t>
        </w:r>
      </w:hyperlink>
    </w:p>
    <w:p w:rsidR="007A36B3" w:rsidRPr="007A36B3" w:rsidRDefault="007A36B3" w:rsidP="008614BB">
      <w:pPr>
        <w:adjustRightInd w:val="0"/>
        <w:ind w:left="284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7D2867">
        <w:rPr>
          <w:rFonts w:ascii="Arial" w:hAnsi="Arial" w:cs="Arial"/>
          <w:bCs/>
          <w:color w:val="000000"/>
          <w:sz w:val="22"/>
          <w:szCs w:val="22"/>
        </w:rPr>
        <w:t>Trhové miesta</w:t>
      </w:r>
      <w:hyperlink r:id="rId11" w:history="1"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 </w:t>
        </w:r>
      </w:hyperlink>
    </w:p>
    <w:p w:rsidR="00281D75" w:rsidRPr="007A36B3" w:rsidRDefault="00281D75" w:rsidP="00281D75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Predpisy a informácie </w:t>
      </w:r>
      <w:r w:rsidR="007D2867">
        <w:rPr>
          <w:rFonts w:ascii="Arial" w:hAnsi="Arial" w:cs="Arial"/>
          <w:bCs/>
          <w:color w:val="000000"/>
          <w:sz w:val="20"/>
          <w:szCs w:val="20"/>
        </w:rPr>
        <w:t xml:space="preserve">o predaji na trhových miestach </w:t>
      </w:r>
    </w:p>
    <w:p w:rsidR="004148E4" w:rsidRPr="007A36B3" w:rsidRDefault="004148E4" w:rsidP="004148E4">
      <w:pPr>
        <w:adjustRightInd w:val="0"/>
        <w:ind w:left="284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12" w:history="1"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Komoditná burza </w:t>
        </w:r>
      </w:hyperlink>
    </w:p>
    <w:p w:rsidR="004148E4" w:rsidRPr="007A36B3" w:rsidRDefault="004148E4" w:rsidP="004148E4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Predpisy a informácie o komoditných burzách, Informácie o komoditnej burze Bratislava: </w:t>
      </w:r>
      <w:hyperlink r:id="rId13" w:history="1">
        <w:r w:rsidRPr="00583F7E">
          <w:rPr>
            <w:rStyle w:val="Hypertextovprepojenie"/>
            <w:rFonts w:ascii="Arial" w:hAnsi="Arial" w:cs="Arial"/>
            <w:bCs/>
            <w:sz w:val="20"/>
            <w:szCs w:val="20"/>
          </w:rPr>
          <w:t>http://www.sk.kbb.sk/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4148E4" w:rsidRPr="007A36B3" w:rsidRDefault="004148E4" w:rsidP="004148E4">
      <w:pPr>
        <w:adjustRightInd w:val="0"/>
        <w:ind w:left="284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14" w:history="1">
        <w:r>
          <w:rPr>
            <w:rFonts w:ascii="Arial" w:hAnsi="Arial" w:cs="Arial"/>
            <w:bCs/>
            <w:color w:val="000000"/>
            <w:sz w:val="22"/>
            <w:szCs w:val="22"/>
          </w:rPr>
          <w:t>Múzeum</w:t>
        </w:r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 obchod</w:t>
        </w:r>
        <w:r>
          <w:rPr>
            <w:rFonts w:ascii="Arial" w:hAnsi="Arial" w:cs="Arial"/>
            <w:bCs/>
            <w:color w:val="000000"/>
            <w:sz w:val="22"/>
            <w:szCs w:val="22"/>
          </w:rPr>
          <w:t>u</w:t>
        </w:r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 </w:t>
        </w:r>
      </w:hyperlink>
    </w:p>
    <w:p w:rsidR="004148E4" w:rsidRDefault="004148E4" w:rsidP="004148E4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Informácie o Múzeu obchodu Bratislava: </w:t>
      </w:r>
      <w:hyperlink r:id="rId15" w:history="1">
        <w:r w:rsidRPr="0096353D">
          <w:rPr>
            <w:rStyle w:val="Hypertextovprepojenie"/>
            <w:rFonts w:ascii="Arial" w:hAnsi="Arial" w:cs="Arial"/>
            <w:bCs/>
            <w:sz w:val="20"/>
            <w:szCs w:val="20"/>
          </w:rPr>
          <w:t>http://www.muzeumobchoduba.sk/</w:t>
        </w:r>
      </w:hyperlink>
    </w:p>
    <w:p w:rsidR="00C37734" w:rsidRDefault="00C37734" w:rsidP="00C37734">
      <w:pPr>
        <w:adjustRightInd w:val="0"/>
        <w:ind w:left="142" w:hanging="142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hyperlink r:id="rId16" w:history="1">
        <w:r>
          <w:rPr>
            <w:rFonts w:ascii="Arial" w:hAnsi="Arial" w:cs="Arial"/>
            <w:bCs/>
            <w:color w:val="000000"/>
            <w:sz w:val="22"/>
            <w:szCs w:val="22"/>
          </w:rPr>
          <w:t>Kontakty</w:t>
        </w:r>
        <w:r w:rsidRPr="007A36B3">
          <w:rPr>
            <w:rFonts w:ascii="Arial" w:hAnsi="Arial" w:cs="Arial"/>
            <w:bCs/>
            <w:color w:val="000000"/>
            <w:sz w:val="22"/>
            <w:szCs w:val="22"/>
          </w:rPr>
          <w:t xml:space="preserve">: </w:t>
        </w:r>
      </w:hyperlink>
    </w:p>
    <w:p w:rsidR="00C37734" w:rsidRPr="007A36B3" w:rsidRDefault="00C37734" w:rsidP="00C37734">
      <w:pPr>
        <w:adjustRightInd w:val="0"/>
        <w:ind w:left="284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Kontakty na úsek</w:t>
      </w:r>
      <w:r w:rsidRPr="007A36B3">
        <w:rPr>
          <w:rFonts w:ascii="Arial" w:hAnsi="Arial" w:cs="Arial"/>
          <w:bCs/>
          <w:color w:val="000000"/>
          <w:sz w:val="20"/>
          <w:szCs w:val="20"/>
        </w:rPr>
        <w:t xml:space="preserve"> vnútorného trhu</w:t>
      </w:r>
    </w:p>
    <w:p w:rsidR="007A36B3" w:rsidRPr="007A36B3" w:rsidRDefault="007A36B3" w:rsidP="007A36B3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36B3" w:rsidRPr="007A36B3" w:rsidRDefault="007A36B3" w:rsidP="007A36B3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36B3" w:rsidRPr="007A36B3" w:rsidRDefault="008614BB" w:rsidP="007A36B3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Úsek</w:t>
      </w:r>
      <w:r w:rsidR="007A36B3" w:rsidRPr="007A36B3">
        <w:rPr>
          <w:rFonts w:ascii="Arial" w:hAnsi="Arial" w:cs="Arial"/>
          <w:b/>
          <w:color w:val="000000"/>
        </w:rPr>
        <w:t xml:space="preserve"> vnútorného trhu Ministerstva hospodárstva Slovenskej republiky</w:t>
      </w:r>
    </w:p>
    <w:p w:rsidR="007A36B3" w:rsidRPr="007A36B3" w:rsidRDefault="007A36B3" w:rsidP="007A36B3">
      <w:pPr>
        <w:pStyle w:val="Nadpis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A36B3" w:rsidRPr="007A36B3" w:rsidRDefault="007A36B3" w:rsidP="007A36B3">
      <w:pPr>
        <w:pStyle w:val="Nadpis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A36B3">
        <w:rPr>
          <w:rFonts w:ascii="Arial" w:hAnsi="Arial" w:cs="Arial"/>
          <w:color w:val="000000"/>
          <w:sz w:val="22"/>
          <w:szCs w:val="22"/>
        </w:rPr>
        <w:t>- činnosť</w:t>
      </w:r>
    </w:p>
    <w:p w:rsidR="007A36B3" w:rsidRPr="007A36B3" w:rsidRDefault="007A36B3">
      <w:pPr>
        <w:rPr>
          <w:rFonts w:ascii="Arial" w:hAnsi="Arial" w:cs="Arial"/>
          <w:sz w:val="22"/>
          <w:szCs w:val="22"/>
        </w:rPr>
      </w:pPr>
    </w:p>
    <w:p w:rsidR="00C564AE" w:rsidRPr="00F55C05" w:rsidRDefault="00C564AE" w:rsidP="00C564AE">
      <w:pPr>
        <w:pStyle w:val="Nadpis3"/>
        <w:adjustRightInd w:val="0"/>
        <w:snapToGrid w:val="0"/>
        <w:spacing w:before="0" w:after="0"/>
        <w:rPr>
          <w:sz w:val="22"/>
          <w:szCs w:val="22"/>
        </w:rPr>
      </w:pPr>
      <w:r w:rsidRPr="007A36B3">
        <w:rPr>
          <w:sz w:val="22"/>
          <w:szCs w:val="22"/>
        </w:rPr>
        <w:t>Podľa č</w:t>
      </w:r>
      <w:r w:rsidRPr="007A36B3">
        <w:rPr>
          <w:color w:val="000000"/>
          <w:sz w:val="22"/>
          <w:szCs w:val="22"/>
        </w:rPr>
        <w:t>l. 2</w:t>
      </w:r>
      <w:r w:rsidR="004148E4">
        <w:rPr>
          <w:color w:val="000000"/>
          <w:sz w:val="22"/>
          <w:szCs w:val="22"/>
        </w:rPr>
        <w:t>6 ods. 7</w:t>
      </w:r>
      <w:r w:rsidRPr="007A36B3">
        <w:rPr>
          <w:color w:val="000000"/>
          <w:sz w:val="22"/>
          <w:szCs w:val="22"/>
        </w:rPr>
        <w:t xml:space="preserve"> </w:t>
      </w:r>
      <w:r w:rsidRPr="007A36B3">
        <w:rPr>
          <w:sz w:val="22"/>
          <w:szCs w:val="22"/>
        </w:rPr>
        <w:t xml:space="preserve">organizačného poriadku MH SR plní </w:t>
      </w:r>
      <w:r w:rsidR="00C37734">
        <w:rPr>
          <w:sz w:val="22"/>
          <w:szCs w:val="22"/>
        </w:rPr>
        <w:t>úsek</w:t>
      </w:r>
      <w:r w:rsidRPr="007A36B3">
        <w:rPr>
          <w:sz w:val="22"/>
          <w:szCs w:val="22"/>
        </w:rPr>
        <w:t xml:space="preserve"> vnútorného trhu najmä </w:t>
      </w:r>
      <w:r w:rsidRPr="00F55C05">
        <w:rPr>
          <w:sz w:val="22"/>
          <w:szCs w:val="22"/>
        </w:rPr>
        <w:t>tieto úlohy:</w:t>
      </w:r>
    </w:p>
    <w:p w:rsidR="00C564AE" w:rsidRPr="00F55C05" w:rsidRDefault="00C564AE" w:rsidP="00C564AE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C564AE" w:rsidRPr="00F55C05" w:rsidRDefault="00C564AE" w:rsidP="00C564AE">
      <w:pPr>
        <w:adjustRightInd w:val="0"/>
        <w:snapToGrid w:val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F55C05">
        <w:rPr>
          <w:rFonts w:ascii="Arial" w:hAnsi="Arial" w:cs="Arial"/>
          <w:b/>
          <w:sz w:val="22"/>
          <w:szCs w:val="22"/>
        </w:rPr>
        <w:t xml:space="preserve">V oblasti vnútorného trhu EÚ a voľného pohybu služieb: 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r)</w:t>
      </w:r>
      <w:r w:rsidRPr="004148E4">
        <w:rPr>
          <w:rFonts w:ascii="Arial" w:hAnsi="Arial" w:cs="Arial"/>
          <w:sz w:val="22"/>
          <w:szCs w:val="22"/>
        </w:rPr>
        <w:tab/>
        <w:t>plní úlohu koordinátora v rámci SR pre vybrané politiky vnútorného trhu EÚ,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s)</w:t>
      </w:r>
      <w:r w:rsidRPr="004148E4">
        <w:rPr>
          <w:rFonts w:ascii="Arial" w:hAnsi="Arial" w:cs="Arial"/>
          <w:sz w:val="22"/>
          <w:szCs w:val="22"/>
        </w:rPr>
        <w:tab/>
        <w:t>vecne zodpovedá za transpozíciu prijatej legislatívy vnútorného trhu EÚ do právneho poriadku SR v oblastiach pôsobnosti odboru,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t)</w:t>
      </w:r>
      <w:r w:rsidRPr="004148E4">
        <w:rPr>
          <w:rFonts w:ascii="Arial" w:hAnsi="Arial" w:cs="Arial"/>
          <w:sz w:val="22"/>
          <w:szCs w:val="22"/>
        </w:rPr>
        <w:tab/>
        <w:t>plní úlohu koordinátora pre Informačný systém vnútorného trhu EÚ zameraného na posilnenie administratívnej spolupráce medzi jednotlivými orgánmi s  rovnakými kompetenciami členských štátov EÚ,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u)</w:t>
      </w:r>
      <w:r w:rsidRPr="004148E4">
        <w:rPr>
          <w:rFonts w:ascii="Arial" w:hAnsi="Arial" w:cs="Arial"/>
          <w:sz w:val="22"/>
          <w:szCs w:val="22"/>
        </w:rPr>
        <w:tab/>
        <w:t>spolupracuje pri spracúvaní predbežných stanovísk, inštrukcií, pozícií a návrhov stanovísk k legislatívnym návrhom EÚ a zámerom politík EÚ v oblasti vnútorného trhu EÚ, patriacich do pôsobnosti ministerstva,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w)</w:t>
      </w:r>
      <w:r w:rsidRPr="004148E4">
        <w:rPr>
          <w:rFonts w:ascii="Arial" w:hAnsi="Arial" w:cs="Arial"/>
          <w:sz w:val="22"/>
          <w:szCs w:val="22"/>
        </w:rPr>
        <w:tab/>
        <w:t>spolupracuje na príprave koncepčných, strategických a  hodnotiacich materiálov na plnenie cieľov politiky vnútorného trhu EÚ, vyplývajúcich zo Stratégie Európa 2020 a iných strategických dokumentov EÚ,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y)</w:t>
      </w:r>
      <w:r w:rsidRPr="004148E4">
        <w:rPr>
          <w:rFonts w:ascii="Arial" w:hAnsi="Arial" w:cs="Arial"/>
          <w:sz w:val="22"/>
          <w:szCs w:val="22"/>
        </w:rPr>
        <w:tab/>
        <w:t>plní úlohu koordinátora v rámci SR pre implementáciu smernice o službách na vnútornom trhu v praxi,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z)</w:t>
      </w:r>
      <w:r w:rsidRPr="004148E4">
        <w:rPr>
          <w:rFonts w:ascii="Arial" w:hAnsi="Arial" w:cs="Arial"/>
          <w:sz w:val="22"/>
          <w:szCs w:val="22"/>
        </w:rPr>
        <w:tab/>
        <w:t xml:space="preserve">participuje na plnení úloh vyplývajúcich zo smernice o službách na vnútornom trhu, okrem iného aj vo väzbe na individuálne požiadavky Európskej komisie (dotazníky, verejné konzultácie, poskytovanie stanovísk a vysvetlení k  národnej </w:t>
      </w:r>
      <w:r w:rsidRPr="004148E4">
        <w:rPr>
          <w:rFonts w:ascii="Arial" w:hAnsi="Arial" w:cs="Arial"/>
          <w:sz w:val="22"/>
          <w:szCs w:val="22"/>
        </w:rPr>
        <w:lastRenderedPageBreak/>
        <w:t>legislatíve), súvisiace s funkčným zabezpečením jednotných kontaktných miest prostredníctvom elektronickej komunikácie v rámci SR a EÚ, prevádzkovaním informačného systému pre vnútorný trh, so spracovaním informácií o implementácii jednotlivých článkov predmetnej smernice v SR,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aa)</w:t>
      </w:r>
      <w:r w:rsidRPr="004148E4">
        <w:rPr>
          <w:rFonts w:ascii="Arial" w:hAnsi="Arial" w:cs="Arial"/>
          <w:sz w:val="22"/>
          <w:szCs w:val="22"/>
        </w:rPr>
        <w:tab/>
        <w:t>spolupracuje s inými orgánmi, inštitúciami a organizáciami v oblasti problematiky smernice o službách,</w:t>
      </w:r>
    </w:p>
    <w:p w:rsidR="00C564AE" w:rsidRPr="00A56F34" w:rsidRDefault="00C564AE" w:rsidP="00C564AE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C564AE" w:rsidRPr="00A56F34" w:rsidRDefault="00C564AE" w:rsidP="00C564AE">
      <w:pPr>
        <w:adjustRightInd w:val="0"/>
        <w:snapToGrid w:val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56F34">
        <w:rPr>
          <w:rFonts w:ascii="Arial" w:hAnsi="Arial" w:cs="Arial"/>
          <w:b/>
          <w:sz w:val="22"/>
          <w:szCs w:val="22"/>
        </w:rPr>
        <w:t xml:space="preserve">V oblasti vnútorného obchodu a služieb v SR: 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v)</w:t>
      </w:r>
      <w:r w:rsidRPr="004148E4">
        <w:rPr>
          <w:rFonts w:ascii="Arial" w:hAnsi="Arial" w:cs="Arial"/>
          <w:sz w:val="22"/>
          <w:szCs w:val="22"/>
        </w:rPr>
        <w:tab/>
        <w:t>spolupracuje so Štatistickým úradom SR a  spracováva štatistické údaje o vývoji vnútorného obchodu SR,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x)</w:t>
      </w:r>
      <w:r w:rsidRPr="004148E4">
        <w:rPr>
          <w:rFonts w:ascii="Arial" w:hAnsi="Arial" w:cs="Arial"/>
          <w:sz w:val="22"/>
          <w:szCs w:val="22"/>
        </w:rPr>
        <w:tab/>
        <w:t>spracováva koncepčné a analytické materiály pre prípravu právnych predpisov v oblasti vnútorného obchodu a služieb,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bb)</w:t>
      </w:r>
      <w:r w:rsidRPr="004148E4">
        <w:rPr>
          <w:rFonts w:ascii="Arial" w:hAnsi="Arial" w:cs="Arial"/>
          <w:sz w:val="22"/>
          <w:szCs w:val="22"/>
        </w:rPr>
        <w:tab/>
        <w:t>plní úlohy vyplývajúce z  pôsobnosti ministerstva vo vzťahu k príspevkovej  organizácii Múzeum obchodu Bratislava,</w:t>
      </w:r>
    </w:p>
    <w:p w:rsidR="004148E4" w:rsidRPr="00A56F3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Cs w:val="22"/>
        </w:rPr>
      </w:pPr>
    </w:p>
    <w:p w:rsidR="004148E4" w:rsidRPr="00A56F3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56F34">
        <w:rPr>
          <w:rFonts w:ascii="Arial" w:hAnsi="Arial" w:cs="Arial"/>
          <w:b/>
          <w:sz w:val="22"/>
          <w:szCs w:val="22"/>
        </w:rPr>
        <w:t xml:space="preserve">V oblasti elektronizácie: 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cc)</w:t>
      </w:r>
      <w:r w:rsidRPr="004148E4">
        <w:rPr>
          <w:rFonts w:ascii="Arial" w:hAnsi="Arial" w:cs="Arial"/>
          <w:sz w:val="22"/>
          <w:szCs w:val="22"/>
        </w:rPr>
        <w:tab/>
        <w:t>podieľa sa na plnení úloh vyplývajúcich zo zákona č. 22/2004 Z. z. o elektronickom obchode a o zmene a doplnení zákona č. 128/2002 Z. z. o štátnej kontrole vnútorného trhu vo veciach ochrany spotrebiteľa a o zmene a doplnení niektorých zákonov v znení zákona č. 284/2002 Z. z. v znení neskorších predpisov,</w:t>
      </w:r>
    </w:p>
    <w:p w:rsidR="00C564AE" w:rsidRPr="00A56F34" w:rsidRDefault="00C564AE" w:rsidP="00C564AE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C564AE" w:rsidRPr="00A56F34" w:rsidRDefault="00C564AE" w:rsidP="00C564AE">
      <w:pPr>
        <w:adjustRightInd w:val="0"/>
        <w:snapToGrid w:val="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56F34">
        <w:rPr>
          <w:rFonts w:ascii="Arial" w:hAnsi="Arial" w:cs="Arial"/>
          <w:b/>
          <w:sz w:val="22"/>
          <w:szCs w:val="22"/>
        </w:rPr>
        <w:t xml:space="preserve">V oblasti vnútroštátnej odvetvovej legislatívy: 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dd)</w:t>
      </w:r>
      <w:r w:rsidRPr="004148E4">
        <w:rPr>
          <w:rFonts w:ascii="Arial" w:hAnsi="Arial" w:cs="Arial"/>
          <w:sz w:val="22"/>
          <w:szCs w:val="22"/>
        </w:rPr>
        <w:tab/>
        <w:t>poskytuje konzultácie k zákonu č. 178/1998 Z. z. o podmienkach predaja výrobkov a poskytovania služieb na trhových miestach a o zmene a doplnení zákona č. 455/1991 Zb. o živnostenskom podnikaní (živnostenský zákon) v znení neskorších predpisov,</w:t>
      </w:r>
    </w:p>
    <w:p w:rsidR="004148E4" w:rsidRPr="004148E4" w:rsidRDefault="004148E4" w:rsidP="004148E4">
      <w:pPr>
        <w:adjustRightInd w:val="0"/>
        <w:snapToGri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148E4">
        <w:rPr>
          <w:rFonts w:ascii="Arial" w:hAnsi="Arial" w:cs="Arial"/>
          <w:sz w:val="22"/>
          <w:szCs w:val="22"/>
        </w:rPr>
        <w:t>ee)</w:t>
      </w:r>
      <w:r w:rsidRPr="004148E4">
        <w:rPr>
          <w:rFonts w:ascii="Arial" w:hAnsi="Arial" w:cs="Arial"/>
          <w:sz w:val="22"/>
          <w:szCs w:val="22"/>
        </w:rPr>
        <w:tab/>
        <w:t>zabezpečuje výkon dohľadu nad činnosťou komoditných búrz v súlade so zákonom č. 92/2008 o komoditnej burze a o doplnení zákona Národnej rady SR č. 145/1995 Z. z. o správnych poplatkoch v znení neskorších predpisov.</w:t>
      </w:r>
    </w:p>
    <w:p w:rsidR="00486A6E" w:rsidRPr="00486A6E" w:rsidRDefault="00486A6E">
      <w:pPr>
        <w:rPr>
          <w:rFonts w:ascii="Arial" w:hAnsi="Arial" w:cs="Arial"/>
          <w:sz w:val="22"/>
          <w:szCs w:val="22"/>
        </w:rPr>
      </w:pPr>
    </w:p>
    <w:p w:rsidR="00486A6E" w:rsidRDefault="00486A6E">
      <w:pPr>
        <w:rPr>
          <w:rFonts w:ascii="Arial" w:hAnsi="Arial" w:cs="Arial"/>
          <w:sz w:val="22"/>
          <w:szCs w:val="22"/>
        </w:rPr>
      </w:pPr>
    </w:p>
    <w:p w:rsidR="007A36B3" w:rsidRDefault="008614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posledná úprava:</w:t>
      </w:r>
      <w:r w:rsidR="007A36B3">
        <w:rPr>
          <w:rFonts w:ascii="Arial" w:hAnsi="Arial" w:cs="Arial"/>
          <w:sz w:val="22"/>
          <w:szCs w:val="22"/>
        </w:rPr>
        <w:t xml:space="preserve"> </w:t>
      </w:r>
      <w:r w:rsidR="004148E4">
        <w:rPr>
          <w:rFonts w:ascii="Arial" w:hAnsi="Arial" w:cs="Arial"/>
          <w:sz w:val="22"/>
          <w:szCs w:val="22"/>
        </w:rPr>
        <w:t xml:space="preserve">júl </w:t>
      </w:r>
      <w:r w:rsidR="00995E2F">
        <w:rPr>
          <w:rFonts w:ascii="Arial" w:hAnsi="Arial" w:cs="Arial"/>
          <w:sz w:val="22"/>
          <w:szCs w:val="22"/>
        </w:rPr>
        <w:t>201</w:t>
      </w:r>
      <w:r w:rsidR="004148E4">
        <w:rPr>
          <w:rFonts w:ascii="Arial" w:hAnsi="Arial" w:cs="Arial"/>
          <w:sz w:val="22"/>
          <w:szCs w:val="22"/>
        </w:rPr>
        <w:t>7</w:t>
      </w:r>
    </w:p>
    <w:p w:rsidR="00C37734" w:rsidRDefault="00C37734">
      <w:pPr>
        <w:rPr>
          <w:rFonts w:ascii="Arial" w:hAnsi="Arial" w:cs="Arial"/>
          <w:sz w:val="22"/>
          <w:szCs w:val="22"/>
        </w:rPr>
      </w:pPr>
    </w:p>
    <w:p w:rsidR="007A36B3" w:rsidRDefault="00C377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pripomienky k podstránke posielajte na: </w:t>
      </w:r>
      <w:hyperlink r:id="rId17" w:history="1">
        <w:r w:rsidRPr="0096353D">
          <w:rPr>
            <w:rStyle w:val="Hypertextovprepojenie"/>
            <w:rFonts w:ascii="Arial" w:hAnsi="Arial" w:cs="Arial"/>
            <w:sz w:val="22"/>
            <w:szCs w:val="22"/>
          </w:rPr>
          <w:t>internalmarket@mhsr.sk</w:t>
        </w:r>
      </w:hyperlink>
    </w:p>
    <w:p w:rsidR="00C37734" w:rsidRPr="00486A6E" w:rsidRDefault="00C37734">
      <w:pPr>
        <w:rPr>
          <w:rFonts w:ascii="Arial" w:hAnsi="Arial" w:cs="Arial"/>
          <w:sz w:val="22"/>
          <w:szCs w:val="22"/>
        </w:rPr>
      </w:pPr>
    </w:p>
    <w:sectPr w:rsidR="00C37734" w:rsidRPr="0048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62"/>
    <w:multiLevelType w:val="hybridMultilevel"/>
    <w:tmpl w:val="751425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5389"/>
    <w:multiLevelType w:val="hybridMultilevel"/>
    <w:tmpl w:val="F2FC4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3B96"/>
    <w:multiLevelType w:val="hybridMultilevel"/>
    <w:tmpl w:val="4E7A36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33F"/>
    <w:multiLevelType w:val="multilevel"/>
    <w:tmpl w:val="330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6E"/>
    <w:rsid w:val="000A5A6B"/>
    <w:rsid w:val="00281D75"/>
    <w:rsid w:val="002C1EFF"/>
    <w:rsid w:val="003253F1"/>
    <w:rsid w:val="004148E4"/>
    <w:rsid w:val="00476986"/>
    <w:rsid w:val="00486A6E"/>
    <w:rsid w:val="005A3795"/>
    <w:rsid w:val="005F44A5"/>
    <w:rsid w:val="007A36B3"/>
    <w:rsid w:val="007C2BF9"/>
    <w:rsid w:val="007D2867"/>
    <w:rsid w:val="008614BB"/>
    <w:rsid w:val="00995E2F"/>
    <w:rsid w:val="00A82B72"/>
    <w:rsid w:val="00C37734"/>
    <w:rsid w:val="00C564AE"/>
    <w:rsid w:val="00C75BBC"/>
    <w:rsid w:val="00F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486A6E"/>
    <w:pPr>
      <w:spacing w:after="172"/>
      <w:outlineLvl w:val="0"/>
    </w:pPr>
    <w:rPr>
      <w:b/>
      <w:bCs/>
      <w:color w:val="000000"/>
      <w:kern w:val="36"/>
      <w:sz w:val="30"/>
      <w:szCs w:val="30"/>
      <w:lang w:eastAsia="ko-KR"/>
    </w:rPr>
  </w:style>
  <w:style w:type="paragraph" w:styleId="Nadpis3">
    <w:name w:val="heading 3"/>
    <w:basedOn w:val="Normlny"/>
    <w:next w:val="Normlny"/>
    <w:qFormat/>
    <w:rsid w:val="00C56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qFormat/>
    <w:rsid w:val="00486A6E"/>
    <w:pPr>
      <w:spacing w:before="100" w:beforeAutospacing="1" w:after="100" w:afterAutospacing="1"/>
      <w:outlineLvl w:val="4"/>
    </w:pPr>
    <w:rPr>
      <w:b/>
      <w:bCs/>
      <w:sz w:val="20"/>
      <w:szCs w:val="20"/>
      <w:lang w:eastAsia="ko-KR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486A6E"/>
    <w:rPr>
      <w:strike w:val="0"/>
      <w:dstrike w:val="0"/>
      <w:color w:val="186BAC"/>
      <w:u w:val="none"/>
      <w:effect w:val="none"/>
    </w:rPr>
  </w:style>
  <w:style w:type="paragraph" w:styleId="Normlnywebov">
    <w:name w:val="Normal (Web)"/>
    <w:basedOn w:val="Normlny"/>
    <w:rsid w:val="00486A6E"/>
    <w:pPr>
      <w:spacing w:after="240" w:line="312" w:lineRule="atLeast"/>
    </w:pPr>
    <w:rPr>
      <w:lang w:eastAsia="ko-KR"/>
    </w:rPr>
  </w:style>
  <w:style w:type="character" w:styleId="Siln">
    <w:name w:val="Strong"/>
    <w:qFormat/>
    <w:rsid w:val="00486A6E"/>
    <w:rPr>
      <w:b/>
      <w:bCs/>
    </w:rPr>
  </w:style>
  <w:style w:type="table" w:styleId="Mriekatabuky">
    <w:name w:val="Table Grid"/>
    <w:basedOn w:val="Normlnatabuka"/>
    <w:rsid w:val="0048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7C2B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486A6E"/>
    <w:pPr>
      <w:spacing w:after="172"/>
      <w:outlineLvl w:val="0"/>
    </w:pPr>
    <w:rPr>
      <w:b/>
      <w:bCs/>
      <w:color w:val="000000"/>
      <w:kern w:val="36"/>
      <w:sz w:val="30"/>
      <w:szCs w:val="30"/>
      <w:lang w:eastAsia="ko-KR"/>
    </w:rPr>
  </w:style>
  <w:style w:type="paragraph" w:styleId="Nadpis3">
    <w:name w:val="heading 3"/>
    <w:basedOn w:val="Normlny"/>
    <w:next w:val="Normlny"/>
    <w:qFormat/>
    <w:rsid w:val="00C56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qFormat/>
    <w:rsid w:val="00486A6E"/>
    <w:pPr>
      <w:spacing w:before="100" w:beforeAutospacing="1" w:after="100" w:afterAutospacing="1"/>
      <w:outlineLvl w:val="4"/>
    </w:pPr>
    <w:rPr>
      <w:b/>
      <w:bCs/>
      <w:sz w:val="20"/>
      <w:szCs w:val="20"/>
      <w:lang w:eastAsia="ko-KR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486A6E"/>
    <w:rPr>
      <w:strike w:val="0"/>
      <w:dstrike w:val="0"/>
      <w:color w:val="186BAC"/>
      <w:u w:val="none"/>
      <w:effect w:val="none"/>
    </w:rPr>
  </w:style>
  <w:style w:type="paragraph" w:styleId="Normlnywebov">
    <w:name w:val="Normal (Web)"/>
    <w:basedOn w:val="Normlny"/>
    <w:rsid w:val="00486A6E"/>
    <w:pPr>
      <w:spacing w:after="240" w:line="312" w:lineRule="atLeast"/>
    </w:pPr>
    <w:rPr>
      <w:lang w:eastAsia="ko-KR"/>
    </w:rPr>
  </w:style>
  <w:style w:type="character" w:styleId="Siln">
    <w:name w:val="Strong"/>
    <w:qFormat/>
    <w:rsid w:val="00486A6E"/>
    <w:rPr>
      <w:b/>
      <w:bCs/>
    </w:rPr>
  </w:style>
  <w:style w:type="table" w:styleId="Mriekatabuky">
    <w:name w:val="Table Grid"/>
    <w:basedOn w:val="Normlnatabuka"/>
    <w:rsid w:val="0048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7C2B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034">
      <w:bodyDiv w:val="1"/>
      <w:marLeft w:val="0"/>
      <w:marRight w:val="0"/>
      <w:marTop w:val="12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sr.sk/strategia-vnutorneho-trhu/133600s" TargetMode="External"/><Relationship Id="rId13" Type="http://schemas.openxmlformats.org/officeDocument/2006/relationships/hyperlink" Target="http://www.sk.kbb.sk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hsr.sk/aktuality/133687s" TargetMode="External"/><Relationship Id="rId12" Type="http://schemas.openxmlformats.org/officeDocument/2006/relationships/hyperlink" Target="http://www.mhsr.sk/komoditna-burza/133632s" TargetMode="External"/><Relationship Id="rId17" Type="http://schemas.openxmlformats.org/officeDocument/2006/relationships/hyperlink" Target="mailto:internalmarket@mhsr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hsr.sk/uvod--o-oddeleni-vnutorneho-trhu/13328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hsr.sk/uvod--o-oddeleni-vnutorneho-trhu/133286s" TargetMode="External"/><Relationship Id="rId11" Type="http://schemas.openxmlformats.org/officeDocument/2006/relationships/hyperlink" Target="http://www.mhsr.sk/elektronicky-obchod/12770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zeumobchoduba.sk/" TargetMode="External"/><Relationship Id="rId10" Type="http://schemas.openxmlformats.org/officeDocument/2006/relationships/hyperlink" Target="http://www.mhsr.sk/elektronicky-obchod/127704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hsr.sk/sluzby--volny-pohyb-/133659s" TargetMode="External"/><Relationship Id="rId14" Type="http://schemas.openxmlformats.org/officeDocument/2006/relationships/hyperlink" Target="http://www.mhsr.sk/elektronicky-obchod/127704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Oddelenie vnútorného trhu Ministerstva hospodárstva a výstavby Slovenskej republiky</vt:lpstr>
    </vt:vector>
  </TitlesOfParts>
  <Company>mhsr</Company>
  <LinksUpToDate>false</LinksUpToDate>
  <CharactersWithSpaces>5033</CharactersWithSpaces>
  <SharedDoc>false</SharedDoc>
  <HLinks>
    <vt:vector size="72" baseType="variant">
      <vt:variant>
        <vt:i4>4128781</vt:i4>
      </vt:variant>
      <vt:variant>
        <vt:i4>33</vt:i4>
      </vt:variant>
      <vt:variant>
        <vt:i4>0</vt:i4>
      </vt:variant>
      <vt:variant>
        <vt:i4>5</vt:i4>
      </vt:variant>
      <vt:variant>
        <vt:lpwstr>mailto:internalmarket@mhsr.sk</vt:lpwstr>
      </vt:variant>
      <vt:variant>
        <vt:lpwstr/>
      </vt:variant>
      <vt:variant>
        <vt:i4>6946931</vt:i4>
      </vt:variant>
      <vt:variant>
        <vt:i4>30</vt:i4>
      </vt:variant>
      <vt:variant>
        <vt:i4>0</vt:i4>
      </vt:variant>
      <vt:variant>
        <vt:i4>5</vt:i4>
      </vt:variant>
      <vt:variant>
        <vt:lpwstr>http://www.mhsr.sk/uvod--o-oddeleni-vnutorneho-trhu/133286s</vt:lpwstr>
      </vt:variant>
      <vt:variant>
        <vt:lpwstr/>
      </vt:variant>
      <vt:variant>
        <vt:i4>6422628</vt:i4>
      </vt:variant>
      <vt:variant>
        <vt:i4>27</vt:i4>
      </vt:variant>
      <vt:variant>
        <vt:i4>0</vt:i4>
      </vt:variant>
      <vt:variant>
        <vt:i4>5</vt:i4>
      </vt:variant>
      <vt:variant>
        <vt:lpwstr>http://www.muzeumobchoduba.sk/</vt:lpwstr>
      </vt:variant>
      <vt:variant>
        <vt:lpwstr/>
      </vt:variant>
      <vt:variant>
        <vt:i4>7274602</vt:i4>
      </vt:variant>
      <vt:variant>
        <vt:i4>24</vt:i4>
      </vt:variant>
      <vt:variant>
        <vt:i4>0</vt:i4>
      </vt:variant>
      <vt:variant>
        <vt:i4>5</vt:i4>
      </vt:variant>
      <vt:variant>
        <vt:lpwstr>http://www.mhsr.sk/elektronicky-obchod/127704s</vt:lpwstr>
      </vt:variant>
      <vt:variant>
        <vt:lpwstr/>
      </vt:variant>
      <vt:variant>
        <vt:i4>5308481</vt:i4>
      </vt:variant>
      <vt:variant>
        <vt:i4>21</vt:i4>
      </vt:variant>
      <vt:variant>
        <vt:i4>0</vt:i4>
      </vt:variant>
      <vt:variant>
        <vt:i4>5</vt:i4>
      </vt:variant>
      <vt:variant>
        <vt:lpwstr>http://www.sk.kbb.sk/</vt:lpwstr>
      </vt:variant>
      <vt:variant>
        <vt:lpwstr/>
      </vt:variant>
      <vt:variant>
        <vt:i4>3407915</vt:i4>
      </vt:variant>
      <vt:variant>
        <vt:i4>18</vt:i4>
      </vt:variant>
      <vt:variant>
        <vt:i4>0</vt:i4>
      </vt:variant>
      <vt:variant>
        <vt:i4>5</vt:i4>
      </vt:variant>
      <vt:variant>
        <vt:lpwstr>http://www.mhsr.sk/komoditna-burza/133632s</vt:lpwstr>
      </vt:variant>
      <vt:variant>
        <vt:lpwstr/>
      </vt:variant>
      <vt:variant>
        <vt:i4>7274602</vt:i4>
      </vt:variant>
      <vt:variant>
        <vt:i4>15</vt:i4>
      </vt:variant>
      <vt:variant>
        <vt:i4>0</vt:i4>
      </vt:variant>
      <vt:variant>
        <vt:i4>5</vt:i4>
      </vt:variant>
      <vt:variant>
        <vt:lpwstr>http://www.mhsr.sk/elektronicky-obchod/127704s</vt:lpwstr>
      </vt:variant>
      <vt:variant>
        <vt:lpwstr/>
      </vt:variant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http://www.mhsr.sk/elektronicky-obchod/127704s</vt:lpwstr>
      </vt:variant>
      <vt:variant>
        <vt:lpwstr/>
      </vt:variant>
      <vt:variant>
        <vt:i4>3342452</vt:i4>
      </vt:variant>
      <vt:variant>
        <vt:i4>9</vt:i4>
      </vt:variant>
      <vt:variant>
        <vt:i4>0</vt:i4>
      </vt:variant>
      <vt:variant>
        <vt:i4>5</vt:i4>
      </vt:variant>
      <vt:variant>
        <vt:lpwstr>http://www.mhsr.sk/sluzby--volny-pohyb-/133659s</vt:lpwstr>
      </vt:variant>
      <vt:variant>
        <vt:lpwstr/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>http://www.mhsr.sk/strategia-vnutorneho-trhu/133600s</vt:lpwstr>
      </vt:variant>
      <vt:variant>
        <vt:lpwstr/>
      </vt:variant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http://www.mhsr.sk/aktuality/133687s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http://www.mhsr.sk/uvod--o-oddeleni-vnutorneho-trhu/133286s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Oddelenie vnútorného trhu Ministerstva hospodárstva a výstavby Slovenskej republiky</dc:title>
  <dc:creator>Richard Paule, MH SR (Ministry of Economy, SK)</dc:creator>
  <cp:lastModifiedBy>Richard Paule </cp:lastModifiedBy>
  <cp:revision>2</cp:revision>
  <dcterms:created xsi:type="dcterms:W3CDTF">2017-07-14T12:47:00Z</dcterms:created>
  <dcterms:modified xsi:type="dcterms:W3CDTF">2017-07-14T12:47:00Z</dcterms:modified>
</cp:coreProperties>
</file>